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A6A0D">
      <w:pPr>
        <w:jc w:val="center"/>
        <w:rPr>
          <w:rFonts w:hint="eastAsia" w:ascii="仿宋_GB2312" w:hAnsi="仿宋_GB2312" w:eastAsia="仿宋_GB2312" w:cs="仿宋_GB2312"/>
          <w:b/>
          <w:bCs/>
          <w:i w:val="0"/>
          <w:iCs w:val="0"/>
          <w:caps w:val="0"/>
          <w:color w:val="3E3E3E"/>
          <w:spacing w:val="0"/>
          <w:kern w:val="0"/>
          <w:sz w:val="48"/>
          <w:szCs w:val="48"/>
          <w:lang w:val="en-US" w:eastAsia="zh-CN" w:bidi="ar"/>
        </w:rPr>
      </w:pPr>
      <w:r>
        <w:rPr>
          <w:rFonts w:hint="eastAsia" w:ascii="仿宋_GB2312" w:hAnsi="仿宋_GB2312" w:eastAsia="仿宋_GB2312" w:cs="仿宋_GB2312"/>
          <w:b/>
          <w:bCs/>
          <w:i w:val="0"/>
          <w:iCs w:val="0"/>
          <w:caps w:val="0"/>
          <w:color w:val="3E3E3E"/>
          <w:spacing w:val="0"/>
          <w:kern w:val="0"/>
          <w:sz w:val="48"/>
          <w:szCs w:val="48"/>
          <w:lang w:val="en-US" w:eastAsia="zh-CN" w:bidi="ar"/>
        </w:rPr>
        <w:t>达州市林业局主动公开事项目录</w:t>
      </w:r>
    </w:p>
    <w:p w14:paraId="13E24670">
      <w:pPr>
        <w:jc w:val="center"/>
        <w:rPr>
          <w:rFonts w:hint="eastAsia" w:ascii="仿宋_GB2312" w:hAnsi="仿宋_GB2312" w:eastAsia="仿宋_GB2312" w:cs="仿宋_GB2312"/>
          <w:b/>
          <w:bCs/>
          <w:i w:val="0"/>
          <w:iCs w:val="0"/>
          <w:caps w:val="0"/>
          <w:color w:val="3E3E3E"/>
          <w:spacing w:val="0"/>
          <w:kern w:val="0"/>
          <w:sz w:val="48"/>
          <w:szCs w:val="48"/>
          <w:lang w:val="en-US" w:eastAsia="zh-CN" w:bidi="ar"/>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1265"/>
        <w:gridCol w:w="2095"/>
        <w:gridCol w:w="1290"/>
        <w:gridCol w:w="1816"/>
        <w:gridCol w:w="1305"/>
        <w:gridCol w:w="2340"/>
        <w:gridCol w:w="950"/>
        <w:gridCol w:w="756"/>
        <w:gridCol w:w="1142"/>
      </w:tblGrid>
      <w:tr w14:paraId="5565A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10"/>
          </w:tcPr>
          <w:p w14:paraId="53E0AF76">
            <w:pPr>
              <w:jc w:val="center"/>
              <w:rPr>
                <w:rFonts w:hint="eastAsia" w:ascii="仿宋_GB2312" w:hAnsi="仿宋_GB2312" w:eastAsia="仿宋_GB2312" w:cs="仿宋_GB2312"/>
                <w:vertAlign w:val="baseline"/>
              </w:rPr>
            </w:pPr>
            <w:r>
              <w:rPr>
                <w:rFonts w:hint="eastAsia" w:ascii="仿宋_GB2312" w:hAnsi="仿宋_GB2312" w:eastAsia="仿宋_GB2312" w:cs="仿宋_GB2312"/>
                <w:b/>
                <w:bCs/>
                <w:i w:val="0"/>
                <w:iCs w:val="0"/>
                <w:caps w:val="0"/>
                <w:color w:val="3E3E3E"/>
                <w:spacing w:val="0"/>
                <w:kern w:val="0"/>
                <w:sz w:val="32"/>
                <w:szCs w:val="32"/>
                <w:lang w:val="en-US" w:eastAsia="zh-CN" w:bidi="ar"/>
              </w:rPr>
              <w:t>达州市林业局主动公开事项目录</w:t>
            </w:r>
          </w:p>
        </w:tc>
      </w:tr>
      <w:tr w14:paraId="1664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Align w:val="center"/>
          </w:tcPr>
          <w:p w14:paraId="5D47B3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firstLine="0" w:firstLineChars="0"/>
              <w:jc w:val="center"/>
              <w:rPr>
                <w:rFonts w:hint="eastAsia" w:ascii="仿宋_GB2312" w:hAnsi="仿宋_GB2312" w:eastAsia="仿宋_GB2312" w:cs="仿宋_GB2312"/>
                <w:vertAlign w:val="baseline"/>
              </w:rPr>
            </w:pPr>
            <w:r>
              <w:rPr>
                <w:rStyle w:val="6"/>
                <w:rFonts w:hint="eastAsia" w:ascii="仿宋_GB2312" w:hAnsi="仿宋_GB2312" w:eastAsia="仿宋_GB2312" w:cs="仿宋_GB2312"/>
                <w:color w:val="3E3E3E"/>
                <w:spacing w:val="0"/>
                <w:sz w:val="24"/>
                <w:szCs w:val="24"/>
              </w:rPr>
              <w:t>事项类别</w:t>
            </w:r>
          </w:p>
        </w:tc>
        <w:tc>
          <w:tcPr>
            <w:tcW w:w="1265" w:type="dxa"/>
            <w:vAlign w:val="center"/>
          </w:tcPr>
          <w:p w14:paraId="3E6798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firstLine="0" w:firstLineChars="0"/>
              <w:jc w:val="center"/>
              <w:rPr>
                <w:rFonts w:hint="eastAsia" w:ascii="仿宋_GB2312" w:hAnsi="仿宋_GB2312" w:eastAsia="仿宋_GB2312" w:cs="仿宋_GB2312"/>
                <w:vertAlign w:val="baseline"/>
              </w:rPr>
            </w:pPr>
            <w:r>
              <w:rPr>
                <w:rStyle w:val="6"/>
                <w:rFonts w:hint="eastAsia" w:ascii="仿宋_GB2312" w:hAnsi="仿宋_GB2312" w:eastAsia="仿宋_GB2312" w:cs="仿宋_GB2312"/>
                <w:color w:val="3E3E3E"/>
                <w:spacing w:val="0"/>
                <w:sz w:val="24"/>
                <w:szCs w:val="24"/>
              </w:rPr>
              <w:t>事项名称</w:t>
            </w:r>
          </w:p>
        </w:tc>
        <w:tc>
          <w:tcPr>
            <w:tcW w:w="2095" w:type="dxa"/>
            <w:vAlign w:val="center"/>
          </w:tcPr>
          <w:p w14:paraId="2A6736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firstLine="0" w:firstLineChars="0"/>
              <w:jc w:val="center"/>
              <w:rPr>
                <w:rFonts w:hint="eastAsia" w:ascii="仿宋_GB2312" w:hAnsi="仿宋_GB2312" w:eastAsia="仿宋_GB2312" w:cs="仿宋_GB2312"/>
                <w:vertAlign w:val="baseline"/>
              </w:rPr>
            </w:pPr>
            <w:r>
              <w:rPr>
                <w:rStyle w:val="6"/>
                <w:rFonts w:hint="eastAsia" w:ascii="仿宋_GB2312" w:hAnsi="仿宋_GB2312" w:eastAsia="仿宋_GB2312" w:cs="仿宋_GB2312"/>
                <w:color w:val="3E3E3E"/>
                <w:spacing w:val="0"/>
                <w:sz w:val="24"/>
                <w:szCs w:val="24"/>
              </w:rPr>
              <w:t>公开内容</w:t>
            </w:r>
          </w:p>
        </w:tc>
        <w:tc>
          <w:tcPr>
            <w:tcW w:w="1290" w:type="dxa"/>
            <w:vAlign w:val="center"/>
          </w:tcPr>
          <w:p w14:paraId="3838ED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firstLine="0" w:firstLineChars="0"/>
              <w:jc w:val="center"/>
              <w:rPr>
                <w:rFonts w:hint="eastAsia" w:ascii="仿宋_GB2312" w:hAnsi="仿宋_GB2312" w:eastAsia="仿宋_GB2312" w:cs="仿宋_GB2312"/>
                <w:vertAlign w:val="baseline"/>
              </w:rPr>
            </w:pPr>
            <w:r>
              <w:rPr>
                <w:rStyle w:val="6"/>
                <w:rFonts w:hint="eastAsia" w:ascii="仿宋_GB2312" w:hAnsi="仿宋_GB2312" w:eastAsia="仿宋_GB2312" w:cs="仿宋_GB2312"/>
                <w:color w:val="3E3E3E"/>
                <w:spacing w:val="0"/>
                <w:sz w:val="24"/>
                <w:szCs w:val="24"/>
              </w:rPr>
              <w:t>公开依据</w:t>
            </w:r>
          </w:p>
        </w:tc>
        <w:tc>
          <w:tcPr>
            <w:tcW w:w="1816" w:type="dxa"/>
            <w:vAlign w:val="center"/>
          </w:tcPr>
          <w:p w14:paraId="25D447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firstLine="0" w:firstLineChars="0"/>
              <w:jc w:val="center"/>
              <w:rPr>
                <w:rFonts w:hint="eastAsia" w:ascii="仿宋_GB2312" w:hAnsi="仿宋_GB2312" w:eastAsia="仿宋_GB2312" w:cs="仿宋_GB2312"/>
                <w:vertAlign w:val="baseline"/>
              </w:rPr>
            </w:pPr>
            <w:r>
              <w:rPr>
                <w:rStyle w:val="6"/>
                <w:rFonts w:hint="eastAsia" w:ascii="仿宋_GB2312" w:hAnsi="仿宋_GB2312" w:eastAsia="仿宋_GB2312" w:cs="仿宋_GB2312"/>
                <w:color w:val="3E3E3E"/>
                <w:spacing w:val="0"/>
                <w:sz w:val="24"/>
                <w:szCs w:val="24"/>
              </w:rPr>
              <w:t>公开主体</w:t>
            </w:r>
          </w:p>
        </w:tc>
        <w:tc>
          <w:tcPr>
            <w:tcW w:w="1305" w:type="dxa"/>
            <w:vAlign w:val="center"/>
          </w:tcPr>
          <w:p w14:paraId="1BFC88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firstLine="0" w:firstLineChars="0"/>
              <w:jc w:val="center"/>
              <w:rPr>
                <w:rFonts w:hint="eastAsia" w:ascii="仿宋_GB2312" w:hAnsi="仿宋_GB2312" w:eastAsia="仿宋_GB2312" w:cs="仿宋_GB2312"/>
                <w:vertAlign w:val="baseline"/>
              </w:rPr>
            </w:pPr>
            <w:r>
              <w:rPr>
                <w:rStyle w:val="6"/>
                <w:rFonts w:hint="eastAsia" w:ascii="仿宋_GB2312" w:hAnsi="仿宋_GB2312" w:eastAsia="仿宋_GB2312" w:cs="仿宋_GB2312"/>
                <w:color w:val="3E3E3E"/>
                <w:spacing w:val="0"/>
                <w:sz w:val="24"/>
                <w:szCs w:val="24"/>
              </w:rPr>
              <w:t>公开时限</w:t>
            </w:r>
          </w:p>
        </w:tc>
        <w:tc>
          <w:tcPr>
            <w:tcW w:w="2340" w:type="dxa"/>
            <w:vAlign w:val="center"/>
          </w:tcPr>
          <w:p w14:paraId="1D3F71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firstLine="0" w:firstLineChars="0"/>
              <w:jc w:val="center"/>
              <w:rPr>
                <w:rFonts w:hint="eastAsia" w:ascii="仿宋_GB2312" w:hAnsi="仿宋_GB2312" w:eastAsia="仿宋_GB2312" w:cs="仿宋_GB2312"/>
                <w:vertAlign w:val="baseline"/>
              </w:rPr>
            </w:pPr>
            <w:r>
              <w:rPr>
                <w:rStyle w:val="6"/>
                <w:rFonts w:hint="eastAsia" w:ascii="仿宋_GB2312" w:hAnsi="仿宋_GB2312" w:eastAsia="仿宋_GB2312" w:cs="仿宋_GB2312"/>
                <w:color w:val="3E3E3E"/>
                <w:spacing w:val="0"/>
                <w:sz w:val="24"/>
                <w:szCs w:val="24"/>
              </w:rPr>
              <w:t>公开渠道</w:t>
            </w:r>
          </w:p>
        </w:tc>
        <w:tc>
          <w:tcPr>
            <w:tcW w:w="950" w:type="dxa"/>
            <w:vAlign w:val="center"/>
          </w:tcPr>
          <w:p w14:paraId="0B967B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firstLine="0" w:firstLineChars="0"/>
              <w:jc w:val="center"/>
              <w:rPr>
                <w:rFonts w:hint="eastAsia" w:ascii="仿宋_GB2312" w:hAnsi="仿宋_GB2312" w:eastAsia="仿宋_GB2312" w:cs="仿宋_GB2312"/>
                <w:vertAlign w:val="baseline"/>
                <w:lang w:eastAsia="zh-CN"/>
              </w:rPr>
            </w:pPr>
            <w:r>
              <w:rPr>
                <w:rStyle w:val="6"/>
                <w:rFonts w:hint="eastAsia" w:ascii="仿宋_GB2312" w:hAnsi="仿宋_GB2312" w:eastAsia="仿宋_GB2312" w:cs="仿宋_GB2312"/>
                <w:color w:val="3E3E3E"/>
                <w:spacing w:val="0"/>
                <w:sz w:val="24"/>
                <w:szCs w:val="24"/>
              </w:rPr>
              <w:t>公开</w:t>
            </w:r>
            <w:r>
              <w:rPr>
                <w:rStyle w:val="6"/>
                <w:rFonts w:hint="eastAsia" w:ascii="仿宋_GB2312" w:hAnsi="仿宋_GB2312" w:eastAsia="仿宋_GB2312" w:cs="仿宋_GB2312"/>
                <w:color w:val="3E3E3E"/>
                <w:spacing w:val="0"/>
                <w:sz w:val="24"/>
                <w:szCs w:val="24"/>
                <w:lang w:val="en-US" w:eastAsia="zh-CN"/>
              </w:rPr>
              <w:t>责任</w:t>
            </w:r>
          </w:p>
        </w:tc>
        <w:tc>
          <w:tcPr>
            <w:tcW w:w="756" w:type="dxa"/>
            <w:vAlign w:val="center"/>
          </w:tcPr>
          <w:p w14:paraId="36BAD6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firstLine="0" w:firstLineChars="0"/>
              <w:jc w:val="center"/>
              <w:rPr>
                <w:rFonts w:hint="eastAsia" w:ascii="仿宋_GB2312" w:hAnsi="仿宋_GB2312" w:eastAsia="仿宋_GB2312" w:cs="仿宋_GB2312"/>
                <w:vertAlign w:val="baseline"/>
              </w:rPr>
            </w:pPr>
            <w:r>
              <w:rPr>
                <w:rStyle w:val="6"/>
                <w:rFonts w:hint="eastAsia" w:ascii="仿宋_GB2312" w:hAnsi="仿宋_GB2312" w:eastAsia="仿宋_GB2312" w:cs="仿宋_GB2312"/>
                <w:color w:val="3E3E3E"/>
                <w:spacing w:val="0"/>
                <w:sz w:val="24"/>
                <w:szCs w:val="24"/>
              </w:rPr>
              <w:t>公开</w:t>
            </w:r>
            <w:r>
              <w:rPr>
                <w:rStyle w:val="6"/>
                <w:rFonts w:hint="eastAsia" w:ascii="仿宋_GB2312" w:hAnsi="仿宋_GB2312" w:eastAsia="仿宋_GB2312" w:cs="仿宋_GB2312"/>
                <w:color w:val="3E3E3E"/>
                <w:spacing w:val="0"/>
                <w:sz w:val="24"/>
                <w:szCs w:val="24"/>
              </w:rPr>
              <w:br w:type="textWrapping"/>
            </w:r>
            <w:r>
              <w:rPr>
                <w:rStyle w:val="6"/>
                <w:rFonts w:hint="eastAsia" w:ascii="仿宋_GB2312" w:hAnsi="仿宋_GB2312" w:eastAsia="仿宋_GB2312" w:cs="仿宋_GB2312"/>
                <w:color w:val="3E3E3E"/>
                <w:spacing w:val="0"/>
                <w:sz w:val="24"/>
                <w:szCs w:val="24"/>
              </w:rPr>
              <w:t>对象</w:t>
            </w:r>
          </w:p>
        </w:tc>
        <w:tc>
          <w:tcPr>
            <w:tcW w:w="1142" w:type="dxa"/>
            <w:vAlign w:val="center"/>
          </w:tcPr>
          <w:p w14:paraId="609868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firstLine="0" w:firstLineChars="0"/>
              <w:jc w:val="center"/>
              <w:rPr>
                <w:rFonts w:hint="eastAsia" w:ascii="仿宋_GB2312" w:hAnsi="仿宋_GB2312" w:eastAsia="仿宋_GB2312" w:cs="仿宋_GB2312"/>
                <w:vertAlign w:val="baseline"/>
              </w:rPr>
            </w:pPr>
            <w:r>
              <w:rPr>
                <w:rStyle w:val="6"/>
                <w:rFonts w:hint="eastAsia" w:ascii="仿宋_GB2312" w:hAnsi="仿宋_GB2312" w:eastAsia="仿宋_GB2312" w:cs="仿宋_GB2312"/>
                <w:color w:val="3E3E3E"/>
                <w:spacing w:val="0"/>
                <w:sz w:val="24"/>
                <w:szCs w:val="24"/>
              </w:rPr>
              <w:t>咨询</w:t>
            </w:r>
            <w:r>
              <w:rPr>
                <w:rStyle w:val="6"/>
                <w:rFonts w:hint="eastAsia" w:ascii="仿宋_GB2312" w:hAnsi="仿宋_GB2312" w:eastAsia="仿宋_GB2312" w:cs="仿宋_GB2312"/>
                <w:color w:val="3E3E3E"/>
                <w:spacing w:val="0"/>
                <w:sz w:val="24"/>
                <w:szCs w:val="24"/>
              </w:rPr>
              <w:br w:type="textWrapping"/>
            </w:r>
            <w:r>
              <w:rPr>
                <w:rStyle w:val="6"/>
                <w:rFonts w:hint="eastAsia" w:ascii="仿宋_GB2312" w:hAnsi="仿宋_GB2312" w:eastAsia="仿宋_GB2312" w:cs="仿宋_GB2312"/>
                <w:color w:val="3E3E3E"/>
                <w:spacing w:val="0"/>
                <w:sz w:val="24"/>
                <w:szCs w:val="24"/>
              </w:rPr>
              <w:t>及监督电话</w:t>
            </w:r>
          </w:p>
        </w:tc>
      </w:tr>
      <w:tr w14:paraId="3B9E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1215" w:type="dxa"/>
            <w:vMerge w:val="restart"/>
            <w:vAlign w:val="center"/>
          </w:tcPr>
          <w:p w14:paraId="722D52CF">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机构信息</w:t>
            </w:r>
          </w:p>
        </w:tc>
        <w:tc>
          <w:tcPr>
            <w:tcW w:w="1265" w:type="dxa"/>
            <w:vAlign w:val="center"/>
          </w:tcPr>
          <w:p w14:paraId="5855E04A">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机构概况</w:t>
            </w:r>
          </w:p>
        </w:tc>
        <w:tc>
          <w:tcPr>
            <w:tcW w:w="2095" w:type="dxa"/>
            <w:vAlign w:val="center"/>
          </w:tcPr>
          <w:p w14:paraId="62B17164">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机构名称、办公地址、办公时间、办公电话、传真、邮政编码</w:t>
            </w:r>
          </w:p>
        </w:tc>
        <w:tc>
          <w:tcPr>
            <w:tcW w:w="1290" w:type="dxa"/>
            <w:vMerge w:val="restart"/>
            <w:vAlign w:val="center"/>
          </w:tcPr>
          <w:p w14:paraId="7FE288CA">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《中华人民共和国政府信息公开条例》（国务院令第711号）</w:t>
            </w:r>
          </w:p>
        </w:tc>
        <w:tc>
          <w:tcPr>
            <w:tcW w:w="1816" w:type="dxa"/>
            <w:vMerge w:val="restart"/>
            <w:vAlign w:val="center"/>
          </w:tcPr>
          <w:p w14:paraId="6D87551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☑市级林业部门</w:t>
            </w:r>
          </w:p>
          <w:p w14:paraId="2F321ED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w:t>
            </w:r>
            <w:r>
              <w:rPr>
                <w:rFonts w:hint="default" w:ascii="仿宋_GB2312" w:hAnsi="仿宋_GB2312" w:eastAsia="仿宋_GB2312" w:cs="仿宋_GB2312"/>
                <w:color w:val="3E3E3E"/>
                <w:spacing w:val="0"/>
                <w:kern w:val="0"/>
                <w:sz w:val="24"/>
                <w:szCs w:val="24"/>
                <w:lang w:val="en-US" w:eastAsia="zh-CN" w:bidi="ar"/>
              </w:rPr>
              <w:t>县级政府</w:t>
            </w:r>
          </w:p>
          <w:p w14:paraId="48F73E7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w:t>
            </w:r>
            <w:r>
              <w:rPr>
                <w:rFonts w:hint="default" w:ascii="仿宋_GB2312" w:hAnsi="仿宋_GB2312" w:eastAsia="仿宋_GB2312" w:cs="仿宋_GB2312"/>
                <w:color w:val="3E3E3E"/>
                <w:spacing w:val="0"/>
                <w:kern w:val="0"/>
                <w:sz w:val="24"/>
                <w:szCs w:val="24"/>
                <w:lang w:val="en-US" w:eastAsia="zh-CN" w:bidi="ar"/>
              </w:rPr>
              <w:t>县级</w:t>
            </w:r>
            <w:r>
              <w:rPr>
                <w:rFonts w:hint="eastAsia" w:ascii="仿宋_GB2312" w:hAnsi="仿宋_GB2312" w:eastAsia="仿宋_GB2312" w:cs="仿宋_GB2312"/>
                <w:color w:val="3E3E3E"/>
                <w:spacing w:val="0"/>
                <w:kern w:val="0"/>
                <w:sz w:val="24"/>
                <w:szCs w:val="24"/>
                <w:lang w:val="en-US" w:eastAsia="zh-CN" w:bidi="ar"/>
              </w:rPr>
              <w:t>林业</w:t>
            </w:r>
            <w:r>
              <w:rPr>
                <w:rFonts w:hint="default" w:ascii="仿宋_GB2312" w:hAnsi="仿宋_GB2312" w:eastAsia="仿宋_GB2312" w:cs="仿宋_GB2312"/>
                <w:color w:val="3E3E3E"/>
                <w:spacing w:val="0"/>
                <w:kern w:val="0"/>
                <w:sz w:val="24"/>
                <w:szCs w:val="24"/>
                <w:lang w:val="en-US" w:eastAsia="zh-CN" w:bidi="ar"/>
              </w:rPr>
              <w:t>部门</w:t>
            </w:r>
          </w:p>
          <w:p w14:paraId="0AEB1CD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w:t>
            </w:r>
            <w:r>
              <w:rPr>
                <w:rFonts w:hint="default" w:ascii="仿宋_GB2312" w:hAnsi="仿宋_GB2312" w:eastAsia="仿宋_GB2312" w:cs="仿宋_GB2312"/>
                <w:color w:val="3E3E3E"/>
                <w:spacing w:val="0"/>
                <w:kern w:val="0"/>
                <w:sz w:val="24"/>
                <w:szCs w:val="24"/>
                <w:lang w:val="en-US" w:eastAsia="zh-CN" w:bidi="ar"/>
              </w:rPr>
              <w:t>乡镇（街道</w:t>
            </w:r>
          </w:p>
          <w:p w14:paraId="21C1364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default" w:ascii="仿宋_GB2312" w:hAnsi="仿宋_GB2312" w:eastAsia="仿宋_GB2312" w:cs="仿宋_GB2312"/>
                <w:color w:val="3E3E3E"/>
                <w:spacing w:val="0"/>
                <w:kern w:val="0"/>
                <w:sz w:val="24"/>
                <w:szCs w:val="24"/>
                <w:lang w:val="en-US" w:eastAsia="zh-CN" w:bidi="ar"/>
              </w:rPr>
              <w:t>办）</w:t>
            </w:r>
          </w:p>
          <w:p w14:paraId="1FBEF947">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restart"/>
            <w:vAlign w:val="center"/>
          </w:tcPr>
          <w:p w14:paraId="53A47762">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信息形成或变更之日起5个工作日内</w:t>
            </w:r>
          </w:p>
        </w:tc>
        <w:tc>
          <w:tcPr>
            <w:tcW w:w="2340" w:type="dxa"/>
            <w:vMerge w:val="restart"/>
            <w:vAlign w:val="center"/>
          </w:tcPr>
          <w:p w14:paraId="20DEB904">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☑政府网站</w:t>
            </w:r>
          </w:p>
          <w:p w14:paraId="299018E9">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□政府公报</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 xml:space="preserve">□政务微博 </w:t>
            </w:r>
          </w:p>
          <w:p w14:paraId="58F8F2D9">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□政务微信</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□移动客户端</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□手机短信推送</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□微视 □电视</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□广播 □报刊</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□信息公告栏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□电子信息屏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□便民服务点（室）</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□图书馆  □档案馆□其他</w:t>
            </w:r>
          </w:p>
        </w:tc>
        <w:tc>
          <w:tcPr>
            <w:tcW w:w="950" w:type="dxa"/>
            <w:vMerge w:val="restart"/>
            <w:vAlign w:val="center"/>
          </w:tcPr>
          <w:p w14:paraId="1FA6ED88">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局办公室、机关党委</w:t>
            </w:r>
            <w:r>
              <w:rPr>
                <w:rFonts w:hint="eastAsia" w:ascii="仿宋_GB2312" w:hAnsi="仿宋_GB2312" w:eastAsia="仿宋_GB2312" w:cs="仿宋_GB2312"/>
                <w:color w:val="3E3E3E"/>
                <w:spacing w:val="0"/>
                <w:kern w:val="0"/>
                <w:sz w:val="24"/>
                <w:szCs w:val="24"/>
                <w:lang w:val="en-US" w:eastAsia="zh-CN" w:bidi="ar"/>
              </w:rPr>
              <w:br w:type="textWrapping"/>
            </w:r>
          </w:p>
        </w:tc>
        <w:tc>
          <w:tcPr>
            <w:tcW w:w="756" w:type="dxa"/>
            <w:vMerge w:val="restart"/>
            <w:vAlign w:val="center"/>
          </w:tcPr>
          <w:p w14:paraId="79591CCC">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社会</w:t>
            </w:r>
          </w:p>
        </w:tc>
        <w:tc>
          <w:tcPr>
            <w:tcW w:w="1142" w:type="dxa"/>
            <w:vMerge w:val="restart"/>
            <w:vAlign w:val="center"/>
          </w:tcPr>
          <w:p w14:paraId="36BC4C8B">
            <w:pPr>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(0818)</w:t>
            </w:r>
          </w:p>
          <w:p w14:paraId="7E91832F">
            <w:pPr>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2652374</w:t>
            </w:r>
          </w:p>
          <w:p w14:paraId="1730A9D2">
            <w:pPr>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(0818)</w:t>
            </w:r>
          </w:p>
          <w:p w14:paraId="606464AC">
            <w:pPr>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2659608</w:t>
            </w:r>
          </w:p>
        </w:tc>
      </w:tr>
      <w:tr w14:paraId="44C5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215" w:type="dxa"/>
            <w:vMerge w:val="continue"/>
          </w:tcPr>
          <w:p w14:paraId="274B7ECC">
            <w:pPr>
              <w:rPr>
                <w:rFonts w:hint="eastAsia" w:ascii="仿宋_GB2312" w:hAnsi="仿宋_GB2312" w:eastAsia="仿宋_GB2312" w:cs="仿宋_GB2312"/>
                <w:color w:val="3E3E3E"/>
                <w:spacing w:val="0"/>
                <w:kern w:val="0"/>
                <w:sz w:val="24"/>
                <w:szCs w:val="24"/>
                <w:lang w:val="en-US" w:eastAsia="zh-CN" w:bidi="ar"/>
              </w:rPr>
            </w:pPr>
          </w:p>
        </w:tc>
        <w:tc>
          <w:tcPr>
            <w:tcW w:w="1265" w:type="dxa"/>
            <w:vAlign w:val="center"/>
          </w:tcPr>
          <w:p w14:paraId="03AA8FB3">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机构职能</w:t>
            </w:r>
          </w:p>
        </w:tc>
        <w:tc>
          <w:tcPr>
            <w:tcW w:w="2095" w:type="dxa"/>
            <w:vAlign w:val="center"/>
          </w:tcPr>
          <w:p w14:paraId="390A6309">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依据“三定”方案及职责调整情况确定的最新法定职能</w:t>
            </w:r>
          </w:p>
        </w:tc>
        <w:tc>
          <w:tcPr>
            <w:tcW w:w="1290" w:type="dxa"/>
            <w:vMerge w:val="continue"/>
          </w:tcPr>
          <w:p w14:paraId="52DA17CF">
            <w:pPr>
              <w:jc w:val="center"/>
              <w:rPr>
                <w:rFonts w:hint="eastAsia" w:ascii="仿宋_GB2312" w:hAnsi="仿宋_GB2312" w:eastAsia="仿宋_GB2312" w:cs="仿宋_GB2312"/>
                <w:color w:val="3E3E3E"/>
                <w:spacing w:val="0"/>
                <w:kern w:val="0"/>
                <w:sz w:val="24"/>
                <w:szCs w:val="24"/>
                <w:lang w:val="en-US" w:eastAsia="zh-CN" w:bidi="ar"/>
              </w:rPr>
            </w:pPr>
          </w:p>
        </w:tc>
        <w:tc>
          <w:tcPr>
            <w:tcW w:w="1816" w:type="dxa"/>
            <w:vMerge w:val="continue"/>
          </w:tcPr>
          <w:p w14:paraId="25E289F0">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continue"/>
          </w:tcPr>
          <w:p w14:paraId="64251DA4">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continue"/>
          </w:tcPr>
          <w:p w14:paraId="3E21A504">
            <w:pPr>
              <w:jc w:val="center"/>
              <w:rPr>
                <w:rFonts w:hint="eastAsia" w:ascii="仿宋_GB2312" w:hAnsi="仿宋_GB2312" w:eastAsia="仿宋_GB2312" w:cs="仿宋_GB2312"/>
                <w:color w:val="3E3E3E"/>
                <w:spacing w:val="0"/>
                <w:kern w:val="0"/>
                <w:sz w:val="24"/>
                <w:szCs w:val="24"/>
                <w:lang w:val="en-US" w:eastAsia="zh-CN" w:bidi="ar"/>
              </w:rPr>
            </w:pPr>
          </w:p>
        </w:tc>
        <w:tc>
          <w:tcPr>
            <w:tcW w:w="950" w:type="dxa"/>
            <w:vMerge w:val="continue"/>
          </w:tcPr>
          <w:p w14:paraId="2AF2C283">
            <w:pPr>
              <w:jc w:val="center"/>
              <w:rPr>
                <w:rFonts w:hint="eastAsia" w:ascii="仿宋_GB2312" w:hAnsi="仿宋_GB2312" w:eastAsia="仿宋_GB2312" w:cs="仿宋_GB2312"/>
                <w:color w:val="3E3E3E"/>
                <w:spacing w:val="0"/>
                <w:kern w:val="0"/>
                <w:sz w:val="24"/>
                <w:szCs w:val="24"/>
                <w:lang w:val="en-US" w:eastAsia="zh-CN" w:bidi="ar"/>
              </w:rPr>
            </w:pPr>
          </w:p>
        </w:tc>
        <w:tc>
          <w:tcPr>
            <w:tcW w:w="756" w:type="dxa"/>
            <w:vMerge w:val="continue"/>
          </w:tcPr>
          <w:p w14:paraId="1CFEC28A">
            <w:pPr>
              <w:jc w:val="center"/>
              <w:rPr>
                <w:rFonts w:hint="eastAsia" w:ascii="仿宋_GB2312" w:hAnsi="仿宋_GB2312" w:eastAsia="仿宋_GB2312" w:cs="仿宋_GB2312"/>
                <w:color w:val="3E3E3E"/>
                <w:spacing w:val="0"/>
                <w:kern w:val="0"/>
                <w:sz w:val="24"/>
                <w:szCs w:val="24"/>
                <w:lang w:val="en-US" w:eastAsia="zh-CN" w:bidi="ar"/>
              </w:rPr>
            </w:pPr>
          </w:p>
        </w:tc>
        <w:tc>
          <w:tcPr>
            <w:tcW w:w="1142" w:type="dxa"/>
            <w:vMerge w:val="continue"/>
          </w:tcPr>
          <w:p w14:paraId="28167EC7">
            <w:pPr>
              <w:jc w:val="center"/>
              <w:rPr>
                <w:rFonts w:hint="eastAsia" w:ascii="仿宋_GB2312" w:hAnsi="仿宋_GB2312" w:eastAsia="仿宋_GB2312" w:cs="仿宋_GB2312"/>
                <w:color w:val="3E3E3E"/>
                <w:spacing w:val="0"/>
                <w:kern w:val="0"/>
                <w:sz w:val="24"/>
                <w:szCs w:val="24"/>
                <w:lang w:val="en-US" w:eastAsia="zh-CN" w:bidi="ar"/>
              </w:rPr>
            </w:pPr>
          </w:p>
        </w:tc>
      </w:tr>
      <w:tr w14:paraId="2E2AC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215" w:type="dxa"/>
            <w:vMerge w:val="continue"/>
          </w:tcPr>
          <w:p w14:paraId="6C37D1C6">
            <w:pPr>
              <w:rPr>
                <w:rFonts w:hint="eastAsia" w:ascii="仿宋_GB2312" w:hAnsi="仿宋_GB2312" w:eastAsia="仿宋_GB2312" w:cs="仿宋_GB2312"/>
                <w:color w:val="3E3E3E"/>
                <w:spacing w:val="0"/>
                <w:kern w:val="0"/>
                <w:sz w:val="24"/>
                <w:szCs w:val="24"/>
                <w:lang w:val="en-US" w:eastAsia="zh-CN" w:bidi="ar"/>
              </w:rPr>
            </w:pPr>
          </w:p>
        </w:tc>
        <w:tc>
          <w:tcPr>
            <w:tcW w:w="1265" w:type="dxa"/>
            <w:vAlign w:val="center"/>
          </w:tcPr>
          <w:p w14:paraId="0CF3E6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firstLine="0" w:firstLineChars="0"/>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领导分工</w:t>
            </w:r>
          </w:p>
        </w:tc>
        <w:tc>
          <w:tcPr>
            <w:tcW w:w="2095" w:type="dxa"/>
            <w:vAlign w:val="center"/>
          </w:tcPr>
          <w:p w14:paraId="737862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firstLine="0" w:firstLineChars="0"/>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局领导姓名、职务、简介、分工</w:t>
            </w:r>
          </w:p>
        </w:tc>
        <w:tc>
          <w:tcPr>
            <w:tcW w:w="1290" w:type="dxa"/>
            <w:vMerge w:val="continue"/>
          </w:tcPr>
          <w:p w14:paraId="2D01579F">
            <w:pPr>
              <w:rPr>
                <w:rFonts w:hint="eastAsia" w:ascii="仿宋_GB2312" w:hAnsi="仿宋_GB2312" w:eastAsia="仿宋_GB2312" w:cs="仿宋_GB2312"/>
                <w:color w:val="3E3E3E"/>
                <w:spacing w:val="0"/>
                <w:kern w:val="0"/>
                <w:sz w:val="24"/>
                <w:szCs w:val="24"/>
                <w:lang w:val="en-US" w:eastAsia="zh-CN" w:bidi="ar"/>
              </w:rPr>
            </w:pPr>
          </w:p>
        </w:tc>
        <w:tc>
          <w:tcPr>
            <w:tcW w:w="1816" w:type="dxa"/>
            <w:vMerge w:val="continue"/>
          </w:tcPr>
          <w:p w14:paraId="210AB1DE">
            <w:pPr>
              <w:rPr>
                <w:rFonts w:hint="eastAsia" w:ascii="仿宋_GB2312" w:hAnsi="仿宋_GB2312" w:eastAsia="仿宋_GB2312" w:cs="仿宋_GB2312"/>
                <w:color w:val="3E3E3E"/>
                <w:spacing w:val="0"/>
                <w:kern w:val="0"/>
                <w:sz w:val="24"/>
                <w:szCs w:val="24"/>
                <w:lang w:val="en-US" w:eastAsia="zh-CN" w:bidi="ar"/>
              </w:rPr>
            </w:pPr>
          </w:p>
        </w:tc>
        <w:tc>
          <w:tcPr>
            <w:tcW w:w="1305" w:type="dxa"/>
            <w:vMerge w:val="continue"/>
          </w:tcPr>
          <w:p w14:paraId="3D8D9936">
            <w:pPr>
              <w:rPr>
                <w:rFonts w:hint="eastAsia" w:ascii="仿宋_GB2312" w:hAnsi="仿宋_GB2312" w:eastAsia="仿宋_GB2312" w:cs="仿宋_GB2312"/>
                <w:color w:val="3E3E3E"/>
                <w:spacing w:val="0"/>
                <w:kern w:val="0"/>
                <w:sz w:val="24"/>
                <w:szCs w:val="24"/>
                <w:lang w:val="en-US" w:eastAsia="zh-CN" w:bidi="ar"/>
              </w:rPr>
            </w:pPr>
          </w:p>
        </w:tc>
        <w:tc>
          <w:tcPr>
            <w:tcW w:w="2340" w:type="dxa"/>
            <w:vMerge w:val="continue"/>
          </w:tcPr>
          <w:p w14:paraId="54E76933">
            <w:pPr>
              <w:rPr>
                <w:rFonts w:hint="eastAsia" w:ascii="仿宋_GB2312" w:hAnsi="仿宋_GB2312" w:eastAsia="仿宋_GB2312" w:cs="仿宋_GB2312"/>
                <w:color w:val="3E3E3E"/>
                <w:spacing w:val="0"/>
                <w:kern w:val="0"/>
                <w:sz w:val="24"/>
                <w:szCs w:val="24"/>
                <w:lang w:val="en-US" w:eastAsia="zh-CN" w:bidi="ar"/>
              </w:rPr>
            </w:pPr>
          </w:p>
        </w:tc>
        <w:tc>
          <w:tcPr>
            <w:tcW w:w="950" w:type="dxa"/>
            <w:vMerge w:val="continue"/>
          </w:tcPr>
          <w:p w14:paraId="26A8EDF2">
            <w:pPr>
              <w:rPr>
                <w:rFonts w:hint="eastAsia" w:ascii="仿宋_GB2312" w:hAnsi="仿宋_GB2312" w:eastAsia="仿宋_GB2312" w:cs="仿宋_GB2312"/>
                <w:color w:val="3E3E3E"/>
                <w:spacing w:val="0"/>
                <w:kern w:val="0"/>
                <w:sz w:val="24"/>
                <w:szCs w:val="24"/>
                <w:lang w:val="en-US" w:eastAsia="zh-CN" w:bidi="ar"/>
              </w:rPr>
            </w:pPr>
          </w:p>
        </w:tc>
        <w:tc>
          <w:tcPr>
            <w:tcW w:w="756" w:type="dxa"/>
            <w:vMerge w:val="continue"/>
          </w:tcPr>
          <w:p w14:paraId="465DA670">
            <w:pPr>
              <w:rPr>
                <w:rFonts w:hint="eastAsia" w:ascii="仿宋_GB2312" w:hAnsi="仿宋_GB2312" w:eastAsia="仿宋_GB2312" w:cs="仿宋_GB2312"/>
                <w:color w:val="3E3E3E"/>
                <w:spacing w:val="0"/>
                <w:kern w:val="0"/>
                <w:sz w:val="24"/>
                <w:szCs w:val="24"/>
                <w:lang w:val="en-US" w:eastAsia="zh-CN" w:bidi="ar"/>
              </w:rPr>
            </w:pPr>
          </w:p>
        </w:tc>
        <w:tc>
          <w:tcPr>
            <w:tcW w:w="1142" w:type="dxa"/>
            <w:vMerge w:val="continue"/>
          </w:tcPr>
          <w:p w14:paraId="14907A3B">
            <w:pPr>
              <w:rPr>
                <w:rFonts w:hint="eastAsia" w:ascii="仿宋_GB2312" w:hAnsi="仿宋_GB2312" w:eastAsia="仿宋_GB2312" w:cs="仿宋_GB2312"/>
                <w:color w:val="3E3E3E"/>
                <w:spacing w:val="0"/>
                <w:kern w:val="0"/>
                <w:sz w:val="24"/>
                <w:szCs w:val="24"/>
                <w:lang w:val="en-US" w:eastAsia="zh-CN" w:bidi="ar"/>
              </w:rPr>
            </w:pPr>
          </w:p>
        </w:tc>
      </w:tr>
      <w:tr w14:paraId="6F666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215" w:type="dxa"/>
            <w:vMerge w:val="continue"/>
          </w:tcPr>
          <w:p w14:paraId="668DE127">
            <w:pPr>
              <w:rPr>
                <w:rFonts w:hint="eastAsia" w:ascii="仿宋_GB2312" w:hAnsi="仿宋_GB2312" w:eastAsia="仿宋_GB2312" w:cs="仿宋_GB2312"/>
                <w:sz w:val="24"/>
                <w:szCs w:val="24"/>
                <w:vertAlign w:val="baseline"/>
              </w:rPr>
            </w:pPr>
          </w:p>
        </w:tc>
        <w:tc>
          <w:tcPr>
            <w:tcW w:w="1265" w:type="dxa"/>
            <w:vAlign w:val="center"/>
          </w:tcPr>
          <w:p w14:paraId="10FB53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firstLine="0" w:firstLineChars="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color w:val="3E3E3E"/>
                <w:spacing w:val="0"/>
                <w:sz w:val="24"/>
                <w:szCs w:val="24"/>
              </w:rPr>
              <w:t>内设机构</w:t>
            </w:r>
          </w:p>
        </w:tc>
        <w:tc>
          <w:tcPr>
            <w:tcW w:w="2095" w:type="dxa"/>
            <w:vAlign w:val="center"/>
          </w:tcPr>
          <w:p w14:paraId="7D957F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firstLine="0" w:firstLineChars="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color w:val="3E3E3E"/>
                <w:spacing w:val="0"/>
                <w:sz w:val="24"/>
                <w:szCs w:val="24"/>
              </w:rPr>
              <w:t>内设机构名称、职责</w:t>
            </w:r>
          </w:p>
        </w:tc>
        <w:tc>
          <w:tcPr>
            <w:tcW w:w="1290" w:type="dxa"/>
            <w:vMerge w:val="continue"/>
          </w:tcPr>
          <w:p w14:paraId="022541F2">
            <w:pPr>
              <w:rPr>
                <w:rFonts w:hint="eastAsia" w:ascii="仿宋_GB2312" w:hAnsi="仿宋_GB2312" w:eastAsia="仿宋_GB2312" w:cs="仿宋_GB2312"/>
                <w:sz w:val="24"/>
                <w:szCs w:val="24"/>
                <w:vertAlign w:val="baseline"/>
              </w:rPr>
            </w:pPr>
          </w:p>
        </w:tc>
        <w:tc>
          <w:tcPr>
            <w:tcW w:w="1816" w:type="dxa"/>
            <w:vMerge w:val="continue"/>
          </w:tcPr>
          <w:p w14:paraId="39FA09CB">
            <w:pPr>
              <w:rPr>
                <w:rFonts w:hint="eastAsia" w:ascii="仿宋_GB2312" w:hAnsi="仿宋_GB2312" w:eastAsia="仿宋_GB2312" w:cs="仿宋_GB2312"/>
                <w:sz w:val="24"/>
                <w:szCs w:val="24"/>
                <w:vertAlign w:val="baseline"/>
              </w:rPr>
            </w:pPr>
          </w:p>
        </w:tc>
        <w:tc>
          <w:tcPr>
            <w:tcW w:w="1305" w:type="dxa"/>
            <w:vMerge w:val="continue"/>
          </w:tcPr>
          <w:p w14:paraId="38DDC3C4">
            <w:pPr>
              <w:rPr>
                <w:rFonts w:hint="eastAsia" w:ascii="仿宋_GB2312" w:hAnsi="仿宋_GB2312" w:eastAsia="仿宋_GB2312" w:cs="仿宋_GB2312"/>
                <w:sz w:val="24"/>
                <w:szCs w:val="24"/>
                <w:vertAlign w:val="baseline"/>
              </w:rPr>
            </w:pPr>
          </w:p>
        </w:tc>
        <w:tc>
          <w:tcPr>
            <w:tcW w:w="2340" w:type="dxa"/>
            <w:vMerge w:val="continue"/>
          </w:tcPr>
          <w:p w14:paraId="6EED844C">
            <w:pPr>
              <w:rPr>
                <w:rFonts w:hint="eastAsia" w:ascii="仿宋_GB2312" w:hAnsi="仿宋_GB2312" w:eastAsia="仿宋_GB2312" w:cs="仿宋_GB2312"/>
                <w:sz w:val="24"/>
                <w:szCs w:val="24"/>
                <w:vertAlign w:val="baseline"/>
              </w:rPr>
            </w:pPr>
          </w:p>
        </w:tc>
        <w:tc>
          <w:tcPr>
            <w:tcW w:w="950" w:type="dxa"/>
            <w:vMerge w:val="continue"/>
          </w:tcPr>
          <w:p w14:paraId="206F135E">
            <w:pPr>
              <w:rPr>
                <w:rFonts w:hint="eastAsia" w:ascii="仿宋_GB2312" w:hAnsi="仿宋_GB2312" w:eastAsia="仿宋_GB2312" w:cs="仿宋_GB2312"/>
                <w:sz w:val="24"/>
                <w:szCs w:val="24"/>
                <w:vertAlign w:val="baseline"/>
              </w:rPr>
            </w:pPr>
          </w:p>
        </w:tc>
        <w:tc>
          <w:tcPr>
            <w:tcW w:w="756" w:type="dxa"/>
            <w:vMerge w:val="continue"/>
          </w:tcPr>
          <w:p w14:paraId="3093CD7D">
            <w:pPr>
              <w:rPr>
                <w:rFonts w:hint="eastAsia" w:ascii="仿宋_GB2312" w:hAnsi="仿宋_GB2312" w:eastAsia="仿宋_GB2312" w:cs="仿宋_GB2312"/>
                <w:sz w:val="24"/>
                <w:szCs w:val="24"/>
                <w:vertAlign w:val="baseline"/>
              </w:rPr>
            </w:pPr>
          </w:p>
        </w:tc>
        <w:tc>
          <w:tcPr>
            <w:tcW w:w="1142" w:type="dxa"/>
            <w:vMerge w:val="continue"/>
          </w:tcPr>
          <w:p w14:paraId="2A6C3F7F">
            <w:pPr>
              <w:rPr>
                <w:rFonts w:hint="eastAsia" w:ascii="仿宋_GB2312" w:hAnsi="仿宋_GB2312" w:eastAsia="仿宋_GB2312" w:cs="仿宋_GB2312"/>
                <w:sz w:val="24"/>
                <w:szCs w:val="24"/>
                <w:vertAlign w:val="baseline"/>
              </w:rPr>
            </w:pPr>
          </w:p>
        </w:tc>
      </w:tr>
      <w:tr w14:paraId="4EFF3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5" w:type="dxa"/>
            <w:vMerge w:val="restart"/>
            <w:vAlign w:val="center"/>
          </w:tcPr>
          <w:p w14:paraId="76B491D7">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政策文件</w:t>
            </w:r>
          </w:p>
        </w:tc>
        <w:tc>
          <w:tcPr>
            <w:tcW w:w="1265" w:type="dxa"/>
            <w:vAlign w:val="center"/>
          </w:tcPr>
          <w:p w14:paraId="44DAE943">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法律、法规</w:t>
            </w:r>
          </w:p>
        </w:tc>
        <w:tc>
          <w:tcPr>
            <w:tcW w:w="2095" w:type="dxa"/>
            <w:vAlign w:val="center"/>
          </w:tcPr>
          <w:p w14:paraId="42B09551">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国家、四川省有关森林防火、造林绿化、资源管理、动植物保护、林业科技、产业发展、生态旅游、林权改革、林业有害生物防治等法律法规、条例。</w:t>
            </w:r>
          </w:p>
        </w:tc>
        <w:tc>
          <w:tcPr>
            <w:tcW w:w="1290" w:type="dxa"/>
            <w:vMerge w:val="restart"/>
            <w:vAlign w:val="center"/>
          </w:tcPr>
          <w:p w14:paraId="2CC0F8A9">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《中华人民共和国政府信息公开条例》（国务院令第711号）、《四川省行政规范性文件管理办法》（省政府令第327号）</w:t>
            </w:r>
          </w:p>
        </w:tc>
        <w:tc>
          <w:tcPr>
            <w:tcW w:w="1816" w:type="dxa"/>
            <w:vMerge w:val="restart"/>
            <w:vAlign w:val="center"/>
          </w:tcPr>
          <w:p w14:paraId="465DFE0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☑市级林业部门</w:t>
            </w:r>
          </w:p>
          <w:p w14:paraId="543386B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w:t>
            </w:r>
            <w:r>
              <w:rPr>
                <w:rFonts w:hint="default" w:ascii="仿宋_GB2312" w:hAnsi="仿宋_GB2312" w:eastAsia="仿宋_GB2312" w:cs="仿宋_GB2312"/>
                <w:color w:val="3E3E3E"/>
                <w:spacing w:val="0"/>
                <w:kern w:val="0"/>
                <w:sz w:val="24"/>
                <w:szCs w:val="24"/>
                <w:lang w:val="en-US" w:eastAsia="zh-CN" w:bidi="ar"/>
              </w:rPr>
              <w:t>县级政府</w:t>
            </w:r>
          </w:p>
          <w:p w14:paraId="4DFA1A9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w:t>
            </w:r>
            <w:r>
              <w:rPr>
                <w:rFonts w:hint="default" w:ascii="仿宋_GB2312" w:hAnsi="仿宋_GB2312" w:eastAsia="仿宋_GB2312" w:cs="仿宋_GB2312"/>
                <w:color w:val="3E3E3E"/>
                <w:spacing w:val="0"/>
                <w:kern w:val="0"/>
                <w:sz w:val="24"/>
                <w:szCs w:val="24"/>
                <w:lang w:val="en-US" w:eastAsia="zh-CN" w:bidi="ar"/>
              </w:rPr>
              <w:t>县级</w:t>
            </w:r>
            <w:r>
              <w:rPr>
                <w:rFonts w:hint="eastAsia" w:ascii="仿宋_GB2312" w:hAnsi="仿宋_GB2312" w:eastAsia="仿宋_GB2312" w:cs="仿宋_GB2312"/>
                <w:color w:val="3E3E3E"/>
                <w:spacing w:val="0"/>
                <w:kern w:val="0"/>
                <w:sz w:val="24"/>
                <w:szCs w:val="24"/>
                <w:lang w:val="en-US" w:eastAsia="zh-CN" w:bidi="ar"/>
              </w:rPr>
              <w:t>林业</w:t>
            </w:r>
            <w:r>
              <w:rPr>
                <w:rFonts w:hint="default" w:ascii="仿宋_GB2312" w:hAnsi="仿宋_GB2312" w:eastAsia="仿宋_GB2312" w:cs="仿宋_GB2312"/>
                <w:color w:val="3E3E3E"/>
                <w:spacing w:val="0"/>
                <w:kern w:val="0"/>
                <w:sz w:val="24"/>
                <w:szCs w:val="24"/>
                <w:lang w:val="en-US" w:eastAsia="zh-CN" w:bidi="ar"/>
              </w:rPr>
              <w:t>部门</w:t>
            </w:r>
          </w:p>
          <w:p w14:paraId="4DC2088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w:t>
            </w:r>
            <w:r>
              <w:rPr>
                <w:rFonts w:hint="default" w:ascii="仿宋_GB2312" w:hAnsi="仿宋_GB2312" w:eastAsia="仿宋_GB2312" w:cs="仿宋_GB2312"/>
                <w:color w:val="3E3E3E"/>
                <w:spacing w:val="0"/>
                <w:kern w:val="0"/>
                <w:sz w:val="24"/>
                <w:szCs w:val="24"/>
                <w:lang w:val="en-US" w:eastAsia="zh-CN" w:bidi="ar"/>
              </w:rPr>
              <w:t>乡镇（街道</w:t>
            </w:r>
          </w:p>
          <w:p w14:paraId="1B04536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default" w:ascii="仿宋_GB2312" w:hAnsi="仿宋_GB2312" w:eastAsia="仿宋_GB2312" w:cs="仿宋_GB2312"/>
                <w:color w:val="3E3E3E"/>
                <w:spacing w:val="0"/>
                <w:kern w:val="0"/>
                <w:sz w:val="24"/>
                <w:szCs w:val="24"/>
                <w:lang w:val="en-US" w:eastAsia="zh-CN" w:bidi="ar"/>
              </w:rPr>
              <w:t>办）</w:t>
            </w:r>
          </w:p>
          <w:p w14:paraId="29ABA9CB">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restart"/>
            <w:vAlign w:val="center"/>
          </w:tcPr>
          <w:p w14:paraId="4E14C658">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信息形成或变更之日起5个工作日内</w:t>
            </w:r>
          </w:p>
        </w:tc>
        <w:tc>
          <w:tcPr>
            <w:tcW w:w="2340" w:type="dxa"/>
            <w:vMerge w:val="restart"/>
            <w:vAlign w:val="center"/>
          </w:tcPr>
          <w:p w14:paraId="2538F8ED">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☑政府网站</w:t>
            </w:r>
          </w:p>
          <w:p w14:paraId="0A1A56CC">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□政府公报</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□政务微博</w:t>
            </w:r>
          </w:p>
          <w:p w14:paraId="7F4891D3">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□政务微信</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□移动客户端</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□手机短信推送</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□微视 □电视</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□广播 □报刊</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□信息公告栏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□电子信息屏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□便民服务点（室）</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□图书馆  □档案馆</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□其他</w:t>
            </w:r>
          </w:p>
        </w:tc>
        <w:tc>
          <w:tcPr>
            <w:tcW w:w="950" w:type="dxa"/>
            <w:vMerge w:val="restart"/>
            <w:vAlign w:val="center"/>
          </w:tcPr>
          <w:p w14:paraId="3B016D5C">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各科室、直属单位</w:t>
            </w:r>
          </w:p>
        </w:tc>
        <w:tc>
          <w:tcPr>
            <w:tcW w:w="756" w:type="dxa"/>
            <w:vMerge w:val="restart"/>
            <w:vAlign w:val="center"/>
          </w:tcPr>
          <w:p w14:paraId="5B68AD3F">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社会</w:t>
            </w:r>
          </w:p>
        </w:tc>
        <w:tc>
          <w:tcPr>
            <w:tcW w:w="1142" w:type="dxa"/>
            <w:vMerge w:val="restart"/>
            <w:vAlign w:val="center"/>
          </w:tcPr>
          <w:p w14:paraId="3B26DB2A">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(0818)</w:t>
            </w:r>
          </w:p>
          <w:p w14:paraId="0CB49E71">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2652374</w:t>
            </w:r>
          </w:p>
        </w:tc>
      </w:tr>
      <w:tr w14:paraId="3AB7C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tcPr>
          <w:p w14:paraId="236BB07E">
            <w:pPr>
              <w:jc w:val="center"/>
              <w:rPr>
                <w:rFonts w:hint="eastAsia" w:ascii="仿宋_GB2312" w:hAnsi="仿宋_GB2312" w:eastAsia="仿宋_GB2312" w:cs="仿宋_GB2312"/>
                <w:color w:val="3E3E3E"/>
                <w:spacing w:val="0"/>
                <w:kern w:val="0"/>
                <w:sz w:val="24"/>
                <w:szCs w:val="24"/>
                <w:lang w:val="en-US" w:eastAsia="zh-CN" w:bidi="ar"/>
              </w:rPr>
            </w:pPr>
          </w:p>
        </w:tc>
        <w:tc>
          <w:tcPr>
            <w:tcW w:w="1265" w:type="dxa"/>
            <w:vAlign w:val="center"/>
          </w:tcPr>
          <w:p w14:paraId="3C745CD2">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部门和地方政府规章</w:t>
            </w:r>
          </w:p>
        </w:tc>
        <w:tc>
          <w:tcPr>
            <w:tcW w:w="2095" w:type="dxa"/>
            <w:vAlign w:val="center"/>
          </w:tcPr>
          <w:p w14:paraId="193ADDDF">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国家林业和草原局、四川省政府、达州市政府有关森林防火、造林绿化、资源管理、动植物保护、林业科技、产业发展、生态旅游、林权改革、林业有害生物防治等的规章。</w:t>
            </w:r>
          </w:p>
        </w:tc>
        <w:tc>
          <w:tcPr>
            <w:tcW w:w="1290" w:type="dxa"/>
            <w:vMerge w:val="continue"/>
          </w:tcPr>
          <w:p w14:paraId="35252C49">
            <w:pPr>
              <w:jc w:val="center"/>
              <w:rPr>
                <w:rFonts w:hint="eastAsia" w:ascii="仿宋_GB2312" w:hAnsi="仿宋_GB2312" w:eastAsia="仿宋_GB2312" w:cs="仿宋_GB2312"/>
                <w:color w:val="3E3E3E"/>
                <w:spacing w:val="0"/>
                <w:kern w:val="0"/>
                <w:sz w:val="24"/>
                <w:szCs w:val="24"/>
                <w:lang w:val="en-US" w:eastAsia="zh-CN" w:bidi="ar"/>
              </w:rPr>
            </w:pPr>
          </w:p>
        </w:tc>
        <w:tc>
          <w:tcPr>
            <w:tcW w:w="1816" w:type="dxa"/>
            <w:vMerge w:val="continue"/>
          </w:tcPr>
          <w:p w14:paraId="758AD282">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continue"/>
          </w:tcPr>
          <w:p w14:paraId="355C8CFE">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continue"/>
          </w:tcPr>
          <w:p w14:paraId="44767DA5">
            <w:pPr>
              <w:jc w:val="center"/>
              <w:rPr>
                <w:rFonts w:hint="eastAsia" w:ascii="仿宋_GB2312" w:hAnsi="仿宋_GB2312" w:eastAsia="仿宋_GB2312" w:cs="仿宋_GB2312"/>
                <w:color w:val="3E3E3E"/>
                <w:spacing w:val="0"/>
                <w:kern w:val="0"/>
                <w:sz w:val="24"/>
                <w:szCs w:val="24"/>
                <w:lang w:val="en-US" w:eastAsia="zh-CN" w:bidi="ar"/>
              </w:rPr>
            </w:pPr>
          </w:p>
        </w:tc>
        <w:tc>
          <w:tcPr>
            <w:tcW w:w="950" w:type="dxa"/>
            <w:vMerge w:val="continue"/>
          </w:tcPr>
          <w:p w14:paraId="6A408970">
            <w:pPr>
              <w:jc w:val="center"/>
              <w:rPr>
                <w:rFonts w:hint="eastAsia" w:ascii="仿宋_GB2312" w:hAnsi="仿宋_GB2312" w:eastAsia="仿宋_GB2312" w:cs="仿宋_GB2312"/>
                <w:color w:val="3E3E3E"/>
                <w:spacing w:val="0"/>
                <w:kern w:val="0"/>
                <w:sz w:val="24"/>
                <w:szCs w:val="24"/>
                <w:lang w:val="en-US" w:eastAsia="zh-CN" w:bidi="ar"/>
              </w:rPr>
            </w:pPr>
          </w:p>
        </w:tc>
        <w:tc>
          <w:tcPr>
            <w:tcW w:w="756" w:type="dxa"/>
            <w:vMerge w:val="continue"/>
          </w:tcPr>
          <w:p w14:paraId="0A9BE203">
            <w:pPr>
              <w:jc w:val="center"/>
              <w:rPr>
                <w:rFonts w:hint="eastAsia" w:ascii="仿宋_GB2312" w:hAnsi="仿宋_GB2312" w:eastAsia="仿宋_GB2312" w:cs="仿宋_GB2312"/>
                <w:color w:val="3E3E3E"/>
                <w:spacing w:val="0"/>
                <w:kern w:val="0"/>
                <w:sz w:val="24"/>
                <w:szCs w:val="24"/>
                <w:lang w:val="en-US" w:eastAsia="zh-CN" w:bidi="ar"/>
              </w:rPr>
            </w:pPr>
          </w:p>
        </w:tc>
        <w:tc>
          <w:tcPr>
            <w:tcW w:w="1142" w:type="dxa"/>
            <w:vMerge w:val="continue"/>
          </w:tcPr>
          <w:p w14:paraId="732054BF">
            <w:pPr>
              <w:jc w:val="center"/>
              <w:rPr>
                <w:rFonts w:hint="eastAsia" w:ascii="仿宋_GB2312" w:hAnsi="仿宋_GB2312" w:eastAsia="仿宋_GB2312" w:cs="仿宋_GB2312"/>
                <w:color w:val="3E3E3E"/>
                <w:spacing w:val="0"/>
                <w:kern w:val="0"/>
                <w:sz w:val="24"/>
                <w:szCs w:val="24"/>
                <w:lang w:val="en-US" w:eastAsia="zh-CN" w:bidi="ar"/>
              </w:rPr>
            </w:pPr>
          </w:p>
        </w:tc>
      </w:tr>
      <w:tr w14:paraId="7A20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5" w:type="dxa"/>
            <w:vMerge w:val="continue"/>
          </w:tcPr>
          <w:p w14:paraId="59CA7330">
            <w:pPr>
              <w:jc w:val="center"/>
              <w:rPr>
                <w:rFonts w:hint="eastAsia" w:ascii="仿宋_GB2312" w:hAnsi="仿宋_GB2312" w:eastAsia="仿宋_GB2312" w:cs="仿宋_GB2312"/>
                <w:color w:val="3E3E3E"/>
                <w:spacing w:val="0"/>
                <w:kern w:val="0"/>
                <w:sz w:val="24"/>
                <w:szCs w:val="24"/>
                <w:lang w:val="en-US" w:eastAsia="zh-CN" w:bidi="ar"/>
              </w:rPr>
            </w:pPr>
          </w:p>
        </w:tc>
        <w:tc>
          <w:tcPr>
            <w:tcW w:w="1265" w:type="dxa"/>
            <w:vAlign w:val="center"/>
          </w:tcPr>
          <w:p w14:paraId="112AEE92">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其他政策文件</w:t>
            </w:r>
          </w:p>
        </w:tc>
        <w:tc>
          <w:tcPr>
            <w:tcW w:w="2095" w:type="dxa"/>
            <w:vAlign w:val="center"/>
          </w:tcPr>
          <w:p w14:paraId="4A4C1E80">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四川省林业和草原局以省委、省政府名义制定或林业和草原局制定的政策性文件，达州市林业局以市委、市政府名义制定或林业局制定的政策性文件。</w:t>
            </w:r>
          </w:p>
        </w:tc>
        <w:tc>
          <w:tcPr>
            <w:tcW w:w="1290" w:type="dxa"/>
            <w:vMerge w:val="continue"/>
          </w:tcPr>
          <w:p w14:paraId="1D5448CE">
            <w:pPr>
              <w:jc w:val="center"/>
              <w:rPr>
                <w:rFonts w:hint="eastAsia" w:ascii="仿宋_GB2312" w:hAnsi="仿宋_GB2312" w:eastAsia="仿宋_GB2312" w:cs="仿宋_GB2312"/>
                <w:color w:val="3E3E3E"/>
                <w:spacing w:val="0"/>
                <w:kern w:val="0"/>
                <w:sz w:val="24"/>
                <w:szCs w:val="24"/>
                <w:lang w:val="en-US" w:eastAsia="zh-CN" w:bidi="ar"/>
              </w:rPr>
            </w:pPr>
          </w:p>
        </w:tc>
        <w:tc>
          <w:tcPr>
            <w:tcW w:w="1816" w:type="dxa"/>
            <w:vMerge w:val="continue"/>
          </w:tcPr>
          <w:p w14:paraId="355DEAF3">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continue"/>
          </w:tcPr>
          <w:p w14:paraId="0E409872">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continue"/>
          </w:tcPr>
          <w:p w14:paraId="0C81DAD3">
            <w:pPr>
              <w:jc w:val="center"/>
              <w:rPr>
                <w:rFonts w:hint="eastAsia" w:ascii="仿宋_GB2312" w:hAnsi="仿宋_GB2312" w:eastAsia="仿宋_GB2312" w:cs="仿宋_GB2312"/>
                <w:color w:val="3E3E3E"/>
                <w:spacing w:val="0"/>
                <w:kern w:val="0"/>
                <w:sz w:val="24"/>
                <w:szCs w:val="24"/>
                <w:lang w:val="en-US" w:eastAsia="zh-CN" w:bidi="ar"/>
              </w:rPr>
            </w:pPr>
          </w:p>
        </w:tc>
        <w:tc>
          <w:tcPr>
            <w:tcW w:w="950" w:type="dxa"/>
            <w:vMerge w:val="continue"/>
          </w:tcPr>
          <w:p w14:paraId="7E15A98F">
            <w:pPr>
              <w:jc w:val="center"/>
              <w:rPr>
                <w:rFonts w:hint="eastAsia" w:ascii="仿宋_GB2312" w:hAnsi="仿宋_GB2312" w:eastAsia="仿宋_GB2312" w:cs="仿宋_GB2312"/>
                <w:color w:val="3E3E3E"/>
                <w:spacing w:val="0"/>
                <w:kern w:val="0"/>
                <w:sz w:val="24"/>
                <w:szCs w:val="24"/>
                <w:lang w:val="en-US" w:eastAsia="zh-CN" w:bidi="ar"/>
              </w:rPr>
            </w:pPr>
          </w:p>
        </w:tc>
        <w:tc>
          <w:tcPr>
            <w:tcW w:w="756" w:type="dxa"/>
            <w:vMerge w:val="continue"/>
          </w:tcPr>
          <w:p w14:paraId="4BD0AC01">
            <w:pPr>
              <w:jc w:val="center"/>
              <w:rPr>
                <w:rFonts w:hint="eastAsia" w:ascii="仿宋_GB2312" w:hAnsi="仿宋_GB2312" w:eastAsia="仿宋_GB2312" w:cs="仿宋_GB2312"/>
                <w:color w:val="3E3E3E"/>
                <w:spacing w:val="0"/>
                <w:kern w:val="0"/>
                <w:sz w:val="24"/>
                <w:szCs w:val="24"/>
                <w:lang w:val="en-US" w:eastAsia="zh-CN" w:bidi="ar"/>
              </w:rPr>
            </w:pPr>
          </w:p>
        </w:tc>
        <w:tc>
          <w:tcPr>
            <w:tcW w:w="1142" w:type="dxa"/>
            <w:vMerge w:val="continue"/>
          </w:tcPr>
          <w:p w14:paraId="7DB904F7">
            <w:pPr>
              <w:jc w:val="center"/>
              <w:rPr>
                <w:rFonts w:hint="eastAsia" w:ascii="仿宋_GB2312" w:hAnsi="仿宋_GB2312" w:eastAsia="仿宋_GB2312" w:cs="仿宋_GB2312"/>
                <w:color w:val="3E3E3E"/>
                <w:spacing w:val="0"/>
                <w:kern w:val="0"/>
                <w:sz w:val="24"/>
                <w:szCs w:val="24"/>
                <w:lang w:val="en-US" w:eastAsia="zh-CN" w:bidi="ar"/>
              </w:rPr>
            </w:pPr>
          </w:p>
        </w:tc>
      </w:tr>
      <w:tr w14:paraId="1399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215" w:type="dxa"/>
            <w:vMerge w:val="restart"/>
            <w:vAlign w:val="center"/>
          </w:tcPr>
          <w:p w14:paraId="55C522ED">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财务管理</w:t>
            </w:r>
          </w:p>
        </w:tc>
        <w:tc>
          <w:tcPr>
            <w:tcW w:w="1265" w:type="dxa"/>
            <w:vAlign w:val="center"/>
          </w:tcPr>
          <w:p w14:paraId="560E7C16">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预决算</w:t>
            </w:r>
          </w:p>
        </w:tc>
        <w:tc>
          <w:tcPr>
            <w:tcW w:w="2095" w:type="dxa"/>
            <w:vAlign w:val="center"/>
          </w:tcPr>
          <w:p w14:paraId="3F8CF3A5">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财政预算、决算报告</w:t>
            </w:r>
          </w:p>
        </w:tc>
        <w:tc>
          <w:tcPr>
            <w:tcW w:w="1290" w:type="dxa"/>
            <w:vMerge w:val="restart"/>
            <w:vAlign w:val="center"/>
          </w:tcPr>
          <w:p w14:paraId="01D102D9">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《中华人民共和国政府信息公开条例》（国务院令第711号）、《中华人民共和国预算法》</w:t>
            </w:r>
          </w:p>
        </w:tc>
        <w:tc>
          <w:tcPr>
            <w:tcW w:w="1816" w:type="dxa"/>
            <w:vMerge w:val="restart"/>
            <w:vAlign w:val="center"/>
          </w:tcPr>
          <w:p w14:paraId="227C91C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☑市级林业部门</w:t>
            </w:r>
          </w:p>
          <w:p w14:paraId="1FB5B88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w:t>
            </w:r>
            <w:r>
              <w:rPr>
                <w:rFonts w:hint="default" w:ascii="仿宋_GB2312" w:hAnsi="仿宋_GB2312" w:eastAsia="仿宋_GB2312" w:cs="仿宋_GB2312"/>
                <w:color w:val="3E3E3E"/>
                <w:spacing w:val="0"/>
                <w:kern w:val="0"/>
                <w:sz w:val="24"/>
                <w:szCs w:val="24"/>
                <w:lang w:val="en-US" w:eastAsia="zh-CN" w:bidi="ar"/>
              </w:rPr>
              <w:t>县级政府</w:t>
            </w:r>
          </w:p>
          <w:p w14:paraId="0F76722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w:t>
            </w:r>
            <w:r>
              <w:rPr>
                <w:rFonts w:hint="default" w:ascii="仿宋_GB2312" w:hAnsi="仿宋_GB2312" w:eastAsia="仿宋_GB2312" w:cs="仿宋_GB2312"/>
                <w:color w:val="3E3E3E"/>
                <w:spacing w:val="0"/>
                <w:kern w:val="0"/>
                <w:sz w:val="24"/>
                <w:szCs w:val="24"/>
                <w:lang w:val="en-US" w:eastAsia="zh-CN" w:bidi="ar"/>
              </w:rPr>
              <w:t>县级</w:t>
            </w:r>
            <w:r>
              <w:rPr>
                <w:rFonts w:hint="eastAsia" w:ascii="仿宋_GB2312" w:hAnsi="仿宋_GB2312" w:eastAsia="仿宋_GB2312" w:cs="仿宋_GB2312"/>
                <w:color w:val="3E3E3E"/>
                <w:spacing w:val="0"/>
                <w:kern w:val="0"/>
                <w:sz w:val="24"/>
                <w:szCs w:val="24"/>
                <w:lang w:val="en-US" w:eastAsia="zh-CN" w:bidi="ar"/>
              </w:rPr>
              <w:t>林业</w:t>
            </w:r>
            <w:r>
              <w:rPr>
                <w:rFonts w:hint="default" w:ascii="仿宋_GB2312" w:hAnsi="仿宋_GB2312" w:eastAsia="仿宋_GB2312" w:cs="仿宋_GB2312"/>
                <w:color w:val="3E3E3E"/>
                <w:spacing w:val="0"/>
                <w:kern w:val="0"/>
                <w:sz w:val="24"/>
                <w:szCs w:val="24"/>
                <w:lang w:val="en-US" w:eastAsia="zh-CN" w:bidi="ar"/>
              </w:rPr>
              <w:t>部门</w:t>
            </w:r>
          </w:p>
          <w:p w14:paraId="24B921A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w:t>
            </w:r>
            <w:r>
              <w:rPr>
                <w:rFonts w:hint="default" w:ascii="仿宋_GB2312" w:hAnsi="仿宋_GB2312" w:eastAsia="仿宋_GB2312" w:cs="仿宋_GB2312"/>
                <w:color w:val="3E3E3E"/>
                <w:spacing w:val="0"/>
                <w:kern w:val="0"/>
                <w:sz w:val="24"/>
                <w:szCs w:val="24"/>
                <w:lang w:val="en-US" w:eastAsia="zh-CN" w:bidi="ar"/>
              </w:rPr>
              <w:t>乡镇（街道</w:t>
            </w:r>
          </w:p>
          <w:p w14:paraId="22ECDFB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default" w:ascii="仿宋_GB2312" w:hAnsi="仿宋_GB2312" w:eastAsia="仿宋_GB2312" w:cs="仿宋_GB2312"/>
                <w:color w:val="3E3E3E"/>
                <w:spacing w:val="0"/>
                <w:kern w:val="0"/>
                <w:sz w:val="24"/>
                <w:szCs w:val="24"/>
                <w:lang w:val="en-US" w:eastAsia="zh-CN" w:bidi="ar"/>
              </w:rPr>
              <w:t>办）</w:t>
            </w:r>
          </w:p>
          <w:p w14:paraId="48E7843A">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restart"/>
            <w:vAlign w:val="center"/>
          </w:tcPr>
          <w:p w14:paraId="743365B5">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经本级政府财政部门批复的部门预算、决算和报表，应当在批复后20日内公开</w:t>
            </w:r>
          </w:p>
          <w:p w14:paraId="78415812">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restart"/>
          </w:tcPr>
          <w:p w14:paraId="6221615A">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☑政府网站</w:t>
            </w:r>
          </w:p>
          <w:p w14:paraId="331CCC70">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□政府公报</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□政务微博</w:t>
            </w:r>
          </w:p>
          <w:p w14:paraId="5001A469">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□政务微信</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□移动客户端</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□手机短信推送</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□微视 □电视</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□广播 □报刊</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□信息公告栏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□电子信息屏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□便民服务点（室）</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□图书馆  □档案馆□其他</w:t>
            </w:r>
          </w:p>
        </w:tc>
        <w:tc>
          <w:tcPr>
            <w:tcW w:w="950" w:type="dxa"/>
            <w:vMerge w:val="restart"/>
            <w:vAlign w:val="center"/>
          </w:tcPr>
          <w:p w14:paraId="263F2E3C">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机关财务</w:t>
            </w:r>
          </w:p>
        </w:tc>
        <w:tc>
          <w:tcPr>
            <w:tcW w:w="756" w:type="dxa"/>
            <w:vMerge w:val="restart"/>
            <w:vAlign w:val="center"/>
          </w:tcPr>
          <w:p w14:paraId="22125B58">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社会</w:t>
            </w:r>
          </w:p>
        </w:tc>
        <w:tc>
          <w:tcPr>
            <w:tcW w:w="1142" w:type="dxa"/>
            <w:vMerge w:val="restart"/>
            <w:vAlign w:val="center"/>
          </w:tcPr>
          <w:p w14:paraId="785A7AE9">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(0818)</w:t>
            </w:r>
          </w:p>
          <w:p w14:paraId="6D803FD4">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2650130</w:t>
            </w:r>
          </w:p>
        </w:tc>
      </w:tr>
      <w:tr w14:paraId="2C11B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5" w:type="dxa"/>
            <w:vMerge w:val="continue"/>
          </w:tcPr>
          <w:p w14:paraId="50E6A54B">
            <w:pPr>
              <w:jc w:val="center"/>
              <w:rPr>
                <w:rFonts w:hint="eastAsia" w:ascii="仿宋_GB2312" w:hAnsi="仿宋_GB2312" w:eastAsia="仿宋_GB2312" w:cs="仿宋_GB2312"/>
                <w:color w:val="3E3E3E"/>
                <w:spacing w:val="0"/>
                <w:kern w:val="0"/>
                <w:sz w:val="24"/>
                <w:szCs w:val="24"/>
                <w:lang w:val="en-US" w:eastAsia="zh-CN" w:bidi="ar"/>
              </w:rPr>
            </w:pPr>
          </w:p>
        </w:tc>
        <w:tc>
          <w:tcPr>
            <w:tcW w:w="1265" w:type="dxa"/>
            <w:vAlign w:val="center"/>
          </w:tcPr>
          <w:p w14:paraId="28DB8DEE">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政府采购与招投标</w:t>
            </w:r>
          </w:p>
        </w:tc>
        <w:tc>
          <w:tcPr>
            <w:tcW w:w="2095" w:type="dxa"/>
            <w:vAlign w:val="center"/>
          </w:tcPr>
          <w:p w14:paraId="312D3F3A">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政府采购目录、标准及实施情况</w:t>
            </w:r>
          </w:p>
        </w:tc>
        <w:tc>
          <w:tcPr>
            <w:tcW w:w="1290" w:type="dxa"/>
            <w:vMerge w:val="continue"/>
          </w:tcPr>
          <w:p w14:paraId="0BC33A52">
            <w:pPr>
              <w:jc w:val="center"/>
              <w:rPr>
                <w:rFonts w:hint="eastAsia" w:ascii="仿宋_GB2312" w:hAnsi="仿宋_GB2312" w:eastAsia="仿宋_GB2312" w:cs="仿宋_GB2312"/>
                <w:color w:val="3E3E3E"/>
                <w:spacing w:val="0"/>
                <w:kern w:val="0"/>
                <w:sz w:val="24"/>
                <w:szCs w:val="24"/>
                <w:lang w:val="en-US" w:eastAsia="zh-CN" w:bidi="ar"/>
              </w:rPr>
            </w:pPr>
          </w:p>
        </w:tc>
        <w:tc>
          <w:tcPr>
            <w:tcW w:w="1816" w:type="dxa"/>
            <w:vMerge w:val="continue"/>
          </w:tcPr>
          <w:p w14:paraId="0F595AD7">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continue"/>
          </w:tcPr>
          <w:p w14:paraId="2CC8BF89">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continue"/>
            <w:vAlign w:val="center"/>
          </w:tcPr>
          <w:p w14:paraId="5F450137">
            <w:pPr>
              <w:jc w:val="center"/>
              <w:rPr>
                <w:rFonts w:hint="eastAsia" w:ascii="仿宋_GB2312" w:hAnsi="仿宋_GB2312" w:eastAsia="仿宋_GB2312" w:cs="仿宋_GB2312"/>
                <w:color w:val="3E3E3E"/>
                <w:spacing w:val="0"/>
                <w:kern w:val="0"/>
                <w:sz w:val="24"/>
                <w:szCs w:val="24"/>
                <w:lang w:val="en-US" w:eastAsia="zh-CN" w:bidi="ar"/>
              </w:rPr>
            </w:pPr>
          </w:p>
        </w:tc>
        <w:tc>
          <w:tcPr>
            <w:tcW w:w="950" w:type="dxa"/>
            <w:vMerge w:val="continue"/>
          </w:tcPr>
          <w:p w14:paraId="7A719E39">
            <w:pPr>
              <w:jc w:val="center"/>
              <w:rPr>
                <w:rFonts w:hint="eastAsia" w:ascii="仿宋_GB2312" w:hAnsi="仿宋_GB2312" w:eastAsia="仿宋_GB2312" w:cs="仿宋_GB2312"/>
                <w:color w:val="3E3E3E"/>
                <w:spacing w:val="0"/>
                <w:kern w:val="0"/>
                <w:sz w:val="24"/>
                <w:szCs w:val="24"/>
                <w:lang w:val="en-US" w:eastAsia="zh-CN" w:bidi="ar"/>
              </w:rPr>
            </w:pPr>
          </w:p>
        </w:tc>
        <w:tc>
          <w:tcPr>
            <w:tcW w:w="756" w:type="dxa"/>
            <w:vMerge w:val="continue"/>
          </w:tcPr>
          <w:p w14:paraId="3ACC5AA3">
            <w:pPr>
              <w:jc w:val="center"/>
              <w:rPr>
                <w:rFonts w:hint="eastAsia" w:ascii="仿宋_GB2312" w:hAnsi="仿宋_GB2312" w:eastAsia="仿宋_GB2312" w:cs="仿宋_GB2312"/>
                <w:color w:val="3E3E3E"/>
                <w:spacing w:val="0"/>
                <w:kern w:val="0"/>
                <w:sz w:val="24"/>
                <w:szCs w:val="24"/>
                <w:lang w:val="en-US" w:eastAsia="zh-CN" w:bidi="ar"/>
              </w:rPr>
            </w:pPr>
          </w:p>
        </w:tc>
        <w:tc>
          <w:tcPr>
            <w:tcW w:w="1142" w:type="dxa"/>
            <w:vMerge w:val="continue"/>
          </w:tcPr>
          <w:p w14:paraId="4085EDB5">
            <w:pPr>
              <w:jc w:val="center"/>
              <w:rPr>
                <w:rFonts w:hint="eastAsia" w:ascii="仿宋_GB2312" w:hAnsi="仿宋_GB2312" w:eastAsia="仿宋_GB2312" w:cs="仿宋_GB2312"/>
                <w:color w:val="3E3E3E"/>
                <w:spacing w:val="0"/>
                <w:kern w:val="0"/>
                <w:sz w:val="24"/>
                <w:szCs w:val="24"/>
                <w:lang w:val="en-US" w:eastAsia="zh-CN" w:bidi="ar"/>
              </w:rPr>
            </w:pPr>
          </w:p>
        </w:tc>
      </w:tr>
      <w:tr w14:paraId="7A7E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1215" w:type="dxa"/>
            <w:vMerge w:val="restart"/>
            <w:vAlign w:val="center"/>
          </w:tcPr>
          <w:p w14:paraId="7E4F81D6">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人事信息</w:t>
            </w:r>
          </w:p>
        </w:tc>
        <w:tc>
          <w:tcPr>
            <w:tcW w:w="1265" w:type="dxa"/>
            <w:vAlign w:val="center"/>
          </w:tcPr>
          <w:p w14:paraId="13ECECBA">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人事任免</w:t>
            </w:r>
          </w:p>
        </w:tc>
        <w:tc>
          <w:tcPr>
            <w:tcW w:w="2095" w:type="dxa"/>
            <w:vAlign w:val="center"/>
          </w:tcPr>
          <w:p w14:paraId="0EA6C90F">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人事任免公告</w:t>
            </w:r>
          </w:p>
        </w:tc>
        <w:tc>
          <w:tcPr>
            <w:tcW w:w="1290" w:type="dxa"/>
            <w:vMerge w:val="restart"/>
            <w:vAlign w:val="center"/>
          </w:tcPr>
          <w:p w14:paraId="61D4D934">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《中华人民共和国政府信息公开条例》（国务院令第711号）</w:t>
            </w:r>
          </w:p>
        </w:tc>
        <w:tc>
          <w:tcPr>
            <w:tcW w:w="1816" w:type="dxa"/>
            <w:vMerge w:val="restart"/>
            <w:vAlign w:val="center"/>
          </w:tcPr>
          <w:p w14:paraId="26152B1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☑市级林业部门</w:t>
            </w:r>
          </w:p>
          <w:p w14:paraId="69B56B6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w:t>
            </w:r>
            <w:r>
              <w:rPr>
                <w:rFonts w:hint="default" w:ascii="仿宋_GB2312" w:hAnsi="仿宋_GB2312" w:eastAsia="仿宋_GB2312" w:cs="仿宋_GB2312"/>
                <w:color w:val="3E3E3E"/>
                <w:spacing w:val="0"/>
                <w:kern w:val="0"/>
                <w:sz w:val="24"/>
                <w:szCs w:val="24"/>
                <w:lang w:val="en-US" w:eastAsia="zh-CN" w:bidi="ar"/>
              </w:rPr>
              <w:t>县级政府</w:t>
            </w:r>
          </w:p>
          <w:p w14:paraId="617ACAE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w:t>
            </w:r>
            <w:r>
              <w:rPr>
                <w:rFonts w:hint="default" w:ascii="仿宋_GB2312" w:hAnsi="仿宋_GB2312" w:eastAsia="仿宋_GB2312" w:cs="仿宋_GB2312"/>
                <w:color w:val="3E3E3E"/>
                <w:spacing w:val="0"/>
                <w:kern w:val="0"/>
                <w:sz w:val="24"/>
                <w:szCs w:val="24"/>
                <w:lang w:val="en-US" w:eastAsia="zh-CN" w:bidi="ar"/>
              </w:rPr>
              <w:t>县级</w:t>
            </w:r>
            <w:r>
              <w:rPr>
                <w:rFonts w:hint="eastAsia" w:ascii="仿宋_GB2312" w:hAnsi="仿宋_GB2312" w:eastAsia="仿宋_GB2312" w:cs="仿宋_GB2312"/>
                <w:color w:val="3E3E3E"/>
                <w:spacing w:val="0"/>
                <w:kern w:val="0"/>
                <w:sz w:val="24"/>
                <w:szCs w:val="24"/>
                <w:lang w:val="en-US" w:eastAsia="zh-CN" w:bidi="ar"/>
              </w:rPr>
              <w:t>林业</w:t>
            </w:r>
            <w:r>
              <w:rPr>
                <w:rFonts w:hint="default" w:ascii="仿宋_GB2312" w:hAnsi="仿宋_GB2312" w:eastAsia="仿宋_GB2312" w:cs="仿宋_GB2312"/>
                <w:color w:val="3E3E3E"/>
                <w:spacing w:val="0"/>
                <w:kern w:val="0"/>
                <w:sz w:val="24"/>
                <w:szCs w:val="24"/>
                <w:lang w:val="en-US" w:eastAsia="zh-CN" w:bidi="ar"/>
              </w:rPr>
              <w:t>部门</w:t>
            </w:r>
          </w:p>
          <w:p w14:paraId="79CB36C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w:t>
            </w:r>
            <w:r>
              <w:rPr>
                <w:rFonts w:hint="default" w:ascii="仿宋_GB2312" w:hAnsi="仿宋_GB2312" w:eastAsia="仿宋_GB2312" w:cs="仿宋_GB2312"/>
                <w:color w:val="3E3E3E"/>
                <w:spacing w:val="0"/>
                <w:kern w:val="0"/>
                <w:sz w:val="24"/>
                <w:szCs w:val="24"/>
                <w:lang w:val="en-US" w:eastAsia="zh-CN" w:bidi="ar"/>
              </w:rPr>
              <w:t>乡镇（街道</w:t>
            </w:r>
          </w:p>
          <w:p w14:paraId="2D6D01A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default" w:ascii="仿宋_GB2312" w:hAnsi="仿宋_GB2312" w:eastAsia="仿宋_GB2312" w:cs="仿宋_GB2312"/>
                <w:color w:val="3E3E3E"/>
                <w:spacing w:val="0"/>
                <w:kern w:val="0"/>
                <w:sz w:val="24"/>
                <w:szCs w:val="24"/>
                <w:lang w:val="en-US" w:eastAsia="zh-CN" w:bidi="ar"/>
              </w:rPr>
              <w:t>办）</w:t>
            </w:r>
          </w:p>
          <w:p w14:paraId="5B67B47B">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restart"/>
            <w:vAlign w:val="center"/>
          </w:tcPr>
          <w:p w14:paraId="52160205">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信息形成或变更之日起5个工作日内</w:t>
            </w:r>
          </w:p>
        </w:tc>
        <w:tc>
          <w:tcPr>
            <w:tcW w:w="2340" w:type="dxa"/>
            <w:vMerge w:val="restart"/>
            <w:vAlign w:val="center"/>
          </w:tcPr>
          <w:p w14:paraId="319753C3">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☑政府网站</w:t>
            </w:r>
          </w:p>
          <w:p w14:paraId="5B244D4D">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□政府公报</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□政务微博</w:t>
            </w:r>
          </w:p>
          <w:p w14:paraId="1009C347">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□政务微信</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□移动客户端</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□手机短信推送</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□微视 □电视</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□广播 □报刊</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□信息公告栏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□电子信息屏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□便民服务点（室）</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□图书馆  □档案馆□其他</w:t>
            </w:r>
          </w:p>
        </w:tc>
        <w:tc>
          <w:tcPr>
            <w:tcW w:w="950" w:type="dxa"/>
            <w:vMerge w:val="restart"/>
            <w:vAlign w:val="center"/>
          </w:tcPr>
          <w:p w14:paraId="3AB0BEEE">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机关党委</w:t>
            </w:r>
          </w:p>
        </w:tc>
        <w:tc>
          <w:tcPr>
            <w:tcW w:w="756" w:type="dxa"/>
            <w:vMerge w:val="restart"/>
            <w:shd w:val="clear" w:color="auto" w:fill="auto"/>
            <w:vAlign w:val="center"/>
          </w:tcPr>
          <w:p w14:paraId="0E6AB6CF">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社会</w:t>
            </w:r>
          </w:p>
        </w:tc>
        <w:tc>
          <w:tcPr>
            <w:tcW w:w="1142" w:type="dxa"/>
            <w:vMerge w:val="restart"/>
            <w:vAlign w:val="center"/>
          </w:tcPr>
          <w:p w14:paraId="5ECB7052">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(0818)</w:t>
            </w:r>
          </w:p>
          <w:p w14:paraId="31E6AF81">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2659608</w:t>
            </w:r>
          </w:p>
        </w:tc>
      </w:tr>
      <w:tr w14:paraId="2C77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215" w:type="dxa"/>
            <w:vMerge w:val="continue"/>
          </w:tcPr>
          <w:p w14:paraId="0493B335">
            <w:pPr>
              <w:jc w:val="center"/>
              <w:rPr>
                <w:rFonts w:hint="eastAsia" w:ascii="仿宋_GB2312" w:hAnsi="仿宋_GB2312" w:eastAsia="仿宋_GB2312" w:cs="仿宋_GB2312"/>
                <w:color w:val="3E3E3E"/>
                <w:spacing w:val="0"/>
                <w:kern w:val="0"/>
                <w:sz w:val="24"/>
                <w:szCs w:val="24"/>
                <w:lang w:val="en-US" w:eastAsia="zh-CN" w:bidi="ar"/>
              </w:rPr>
            </w:pPr>
          </w:p>
        </w:tc>
        <w:tc>
          <w:tcPr>
            <w:tcW w:w="1265" w:type="dxa"/>
            <w:vAlign w:val="center"/>
          </w:tcPr>
          <w:p w14:paraId="6E7E343F">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人员考录</w:t>
            </w:r>
          </w:p>
        </w:tc>
        <w:tc>
          <w:tcPr>
            <w:tcW w:w="2095" w:type="dxa"/>
            <w:vAlign w:val="center"/>
          </w:tcPr>
          <w:p w14:paraId="35C805B9">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招考、遴选通知，录用公示等</w:t>
            </w:r>
          </w:p>
        </w:tc>
        <w:tc>
          <w:tcPr>
            <w:tcW w:w="1290" w:type="dxa"/>
            <w:vMerge w:val="continue"/>
          </w:tcPr>
          <w:p w14:paraId="283E6C65">
            <w:pPr>
              <w:jc w:val="center"/>
              <w:rPr>
                <w:rFonts w:hint="eastAsia" w:ascii="仿宋_GB2312" w:hAnsi="仿宋_GB2312" w:eastAsia="仿宋_GB2312" w:cs="仿宋_GB2312"/>
                <w:color w:val="3E3E3E"/>
                <w:spacing w:val="0"/>
                <w:kern w:val="0"/>
                <w:sz w:val="24"/>
                <w:szCs w:val="24"/>
                <w:lang w:val="en-US" w:eastAsia="zh-CN" w:bidi="ar"/>
              </w:rPr>
            </w:pPr>
          </w:p>
        </w:tc>
        <w:tc>
          <w:tcPr>
            <w:tcW w:w="1816" w:type="dxa"/>
            <w:vMerge w:val="continue"/>
          </w:tcPr>
          <w:p w14:paraId="62A27362">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continue"/>
          </w:tcPr>
          <w:p w14:paraId="26BAFDAD">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continue"/>
          </w:tcPr>
          <w:p w14:paraId="19D6FBC6">
            <w:pPr>
              <w:jc w:val="center"/>
              <w:rPr>
                <w:rFonts w:hint="eastAsia" w:ascii="仿宋_GB2312" w:hAnsi="仿宋_GB2312" w:eastAsia="仿宋_GB2312" w:cs="仿宋_GB2312"/>
                <w:color w:val="3E3E3E"/>
                <w:spacing w:val="0"/>
                <w:kern w:val="0"/>
                <w:sz w:val="24"/>
                <w:szCs w:val="24"/>
                <w:lang w:val="en-US" w:eastAsia="zh-CN" w:bidi="ar"/>
              </w:rPr>
            </w:pPr>
          </w:p>
        </w:tc>
        <w:tc>
          <w:tcPr>
            <w:tcW w:w="950" w:type="dxa"/>
            <w:vMerge w:val="continue"/>
          </w:tcPr>
          <w:p w14:paraId="50840922">
            <w:pPr>
              <w:jc w:val="center"/>
              <w:rPr>
                <w:rFonts w:hint="eastAsia" w:ascii="仿宋_GB2312" w:hAnsi="仿宋_GB2312" w:eastAsia="仿宋_GB2312" w:cs="仿宋_GB2312"/>
                <w:color w:val="3E3E3E"/>
                <w:spacing w:val="0"/>
                <w:kern w:val="0"/>
                <w:sz w:val="24"/>
                <w:szCs w:val="24"/>
                <w:lang w:val="en-US" w:eastAsia="zh-CN" w:bidi="ar"/>
              </w:rPr>
            </w:pPr>
          </w:p>
        </w:tc>
        <w:tc>
          <w:tcPr>
            <w:tcW w:w="756" w:type="dxa"/>
            <w:vMerge w:val="continue"/>
          </w:tcPr>
          <w:p w14:paraId="4AA61D2F">
            <w:pPr>
              <w:jc w:val="center"/>
              <w:rPr>
                <w:rFonts w:hint="eastAsia" w:ascii="仿宋_GB2312" w:hAnsi="仿宋_GB2312" w:eastAsia="仿宋_GB2312" w:cs="仿宋_GB2312"/>
                <w:color w:val="3E3E3E"/>
                <w:spacing w:val="0"/>
                <w:kern w:val="0"/>
                <w:sz w:val="24"/>
                <w:szCs w:val="24"/>
                <w:lang w:val="en-US" w:eastAsia="zh-CN" w:bidi="ar"/>
              </w:rPr>
            </w:pPr>
          </w:p>
        </w:tc>
        <w:tc>
          <w:tcPr>
            <w:tcW w:w="1142" w:type="dxa"/>
            <w:vMerge w:val="continue"/>
          </w:tcPr>
          <w:p w14:paraId="439AA05C">
            <w:pPr>
              <w:jc w:val="center"/>
              <w:rPr>
                <w:rFonts w:hint="eastAsia" w:ascii="仿宋_GB2312" w:hAnsi="仿宋_GB2312" w:eastAsia="仿宋_GB2312" w:cs="仿宋_GB2312"/>
                <w:color w:val="3E3E3E"/>
                <w:spacing w:val="0"/>
                <w:kern w:val="0"/>
                <w:sz w:val="24"/>
                <w:szCs w:val="24"/>
                <w:lang w:val="en-US" w:eastAsia="zh-CN" w:bidi="ar"/>
              </w:rPr>
            </w:pPr>
          </w:p>
        </w:tc>
      </w:tr>
      <w:tr w14:paraId="7AC13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tcPr>
          <w:p w14:paraId="74E223D3">
            <w:pPr>
              <w:jc w:val="center"/>
              <w:rPr>
                <w:rFonts w:hint="eastAsia" w:ascii="仿宋_GB2312" w:hAnsi="仿宋_GB2312" w:eastAsia="仿宋_GB2312" w:cs="仿宋_GB2312"/>
                <w:color w:val="3E3E3E"/>
                <w:spacing w:val="0"/>
                <w:kern w:val="0"/>
                <w:sz w:val="24"/>
                <w:szCs w:val="24"/>
                <w:lang w:val="en-US" w:eastAsia="zh-CN" w:bidi="ar"/>
              </w:rPr>
            </w:pPr>
          </w:p>
        </w:tc>
        <w:tc>
          <w:tcPr>
            <w:tcW w:w="1265" w:type="dxa"/>
            <w:vAlign w:val="center"/>
          </w:tcPr>
          <w:p w14:paraId="02DB7B02">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教育培训</w:t>
            </w:r>
          </w:p>
        </w:tc>
        <w:tc>
          <w:tcPr>
            <w:tcW w:w="2095" w:type="dxa"/>
            <w:vAlign w:val="center"/>
          </w:tcPr>
          <w:p w14:paraId="5AB4D213">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年度培训计划和培训信息</w:t>
            </w:r>
          </w:p>
        </w:tc>
        <w:tc>
          <w:tcPr>
            <w:tcW w:w="1290" w:type="dxa"/>
            <w:vMerge w:val="continue"/>
          </w:tcPr>
          <w:p w14:paraId="1F6104EB">
            <w:pPr>
              <w:jc w:val="center"/>
              <w:rPr>
                <w:rFonts w:hint="eastAsia" w:ascii="仿宋_GB2312" w:hAnsi="仿宋_GB2312" w:eastAsia="仿宋_GB2312" w:cs="仿宋_GB2312"/>
                <w:color w:val="3E3E3E"/>
                <w:spacing w:val="0"/>
                <w:kern w:val="0"/>
                <w:sz w:val="24"/>
                <w:szCs w:val="24"/>
                <w:lang w:val="en-US" w:eastAsia="zh-CN" w:bidi="ar"/>
              </w:rPr>
            </w:pPr>
          </w:p>
        </w:tc>
        <w:tc>
          <w:tcPr>
            <w:tcW w:w="1816" w:type="dxa"/>
            <w:vMerge w:val="continue"/>
          </w:tcPr>
          <w:p w14:paraId="7556BC65">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continue"/>
          </w:tcPr>
          <w:p w14:paraId="086495F8">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continue"/>
          </w:tcPr>
          <w:p w14:paraId="30EC14A8">
            <w:pPr>
              <w:jc w:val="center"/>
              <w:rPr>
                <w:rFonts w:hint="eastAsia" w:ascii="仿宋_GB2312" w:hAnsi="仿宋_GB2312" w:eastAsia="仿宋_GB2312" w:cs="仿宋_GB2312"/>
                <w:color w:val="3E3E3E"/>
                <w:spacing w:val="0"/>
                <w:kern w:val="0"/>
                <w:sz w:val="24"/>
                <w:szCs w:val="24"/>
                <w:lang w:val="en-US" w:eastAsia="zh-CN" w:bidi="ar"/>
              </w:rPr>
            </w:pPr>
          </w:p>
        </w:tc>
        <w:tc>
          <w:tcPr>
            <w:tcW w:w="950" w:type="dxa"/>
            <w:vMerge w:val="continue"/>
          </w:tcPr>
          <w:p w14:paraId="666DDA99">
            <w:pPr>
              <w:jc w:val="center"/>
              <w:rPr>
                <w:rFonts w:hint="eastAsia" w:ascii="仿宋_GB2312" w:hAnsi="仿宋_GB2312" w:eastAsia="仿宋_GB2312" w:cs="仿宋_GB2312"/>
                <w:color w:val="3E3E3E"/>
                <w:spacing w:val="0"/>
                <w:kern w:val="0"/>
                <w:sz w:val="24"/>
                <w:szCs w:val="24"/>
                <w:lang w:val="en-US" w:eastAsia="zh-CN" w:bidi="ar"/>
              </w:rPr>
            </w:pPr>
          </w:p>
        </w:tc>
        <w:tc>
          <w:tcPr>
            <w:tcW w:w="756" w:type="dxa"/>
            <w:vMerge w:val="continue"/>
          </w:tcPr>
          <w:p w14:paraId="2B115ED5">
            <w:pPr>
              <w:jc w:val="center"/>
              <w:rPr>
                <w:rFonts w:hint="eastAsia" w:ascii="仿宋_GB2312" w:hAnsi="仿宋_GB2312" w:eastAsia="仿宋_GB2312" w:cs="仿宋_GB2312"/>
                <w:color w:val="3E3E3E"/>
                <w:spacing w:val="0"/>
                <w:kern w:val="0"/>
                <w:sz w:val="24"/>
                <w:szCs w:val="24"/>
                <w:lang w:val="en-US" w:eastAsia="zh-CN" w:bidi="ar"/>
              </w:rPr>
            </w:pPr>
          </w:p>
        </w:tc>
        <w:tc>
          <w:tcPr>
            <w:tcW w:w="1142" w:type="dxa"/>
            <w:vMerge w:val="continue"/>
          </w:tcPr>
          <w:p w14:paraId="0A9CE78B">
            <w:pPr>
              <w:jc w:val="center"/>
              <w:rPr>
                <w:rFonts w:hint="eastAsia" w:ascii="仿宋_GB2312" w:hAnsi="仿宋_GB2312" w:eastAsia="仿宋_GB2312" w:cs="仿宋_GB2312"/>
                <w:color w:val="3E3E3E"/>
                <w:spacing w:val="0"/>
                <w:kern w:val="0"/>
                <w:sz w:val="24"/>
                <w:szCs w:val="24"/>
                <w:lang w:val="en-US" w:eastAsia="zh-CN" w:bidi="ar"/>
              </w:rPr>
            </w:pPr>
          </w:p>
        </w:tc>
      </w:tr>
      <w:tr w14:paraId="2704D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215" w:type="dxa"/>
            <w:vMerge w:val="restart"/>
            <w:vAlign w:val="center"/>
          </w:tcPr>
          <w:p w14:paraId="153CF4CB">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政务动态</w:t>
            </w:r>
          </w:p>
        </w:tc>
        <w:tc>
          <w:tcPr>
            <w:tcW w:w="1265" w:type="dxa"/>
            <w:vAlign w:val="center"/>
          </w:tcPr>
          <w:p w14:paraId="17B81E93">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工作动态</w:t>
            </w:r>
          </w:p>
        </w:tc>
        <w:tc>
          <w:tcPr>
            <w:tcW w:w="2095" w:type="dxa"/>
            <w:vAlign w:val="center"/>
          </w:tcPr>
          <w:p w14:paraId="57DBFF01">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日常工作动态信息</w:t>
            </w:r>
          </w:p>
        </w:tc>
        <w:tc>
          <w:tcPr>
            <w:tcW w:w="1290" w:type="dxa"/>
            <w:vMerge w:val="restart"/>
            <w:vAlign w:val="center"/>
          </w:tcPr>
          <w:p w14:paraId="33A24A84">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《中华人民共和国政府信息公开条例》（国务院令第711号</w:t>
            </w:r>
          </w:p>
        </w:tc>
        <w:tc>
          <w:tcPr>
            <w:tcW w:w="1816" w:type="dxa"/>
            <w:vMerge w:val="restart"/>
            <w:vAlign w:val="center"/>
          </w:tcPr>
          <w:p w14:paraId="340B501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☑市级林业部门</w:t>
            </w:r>
          </w:p>
          <w:p w14:paraId="202DDFF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w:t>
            </w:r>
            <w:r>
              <w:rPr>
                <w:rFonts w:hint="default" w:ascii="仿宋_GB2312" w:hAnsi="仿宋_GB2312" w:eastAsia="仿宋_GB2312" w:cs="仿宋_GB2312"/>
                <w:color w:val="3E3E3E"/>
                <w:spacing w:val="0"/>
                <w:kern w:val="0"/>
                <w:sz w:val="24"/>
                <w:szCs w:val="24"/>
                <w:lang w:val="en-US" w:eastAsia="zh-CN" w:bidi="ar"/>
              </w:rPr>
              <w:t>县级政府</w:t>
            </w:r>
          </w:p>
          <w:p w14:paraId="2A35728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w:t>
            </w:r>
            <w:r>
              <w:rPr>
                <w:rFonts w:hint="default" w:ascii="仿宋_GB2312" w:hAnsi="仿宋_GB2312" w:eastAsia="仿宋_GB2312" w:cs="仿宋_GB2312"/>
                <w:color w:val="3E3E3E"/>
                <w:spacing w:val="0"/>
                <w:kern w:val="0"/>
                <w:sz w:val="24"/>
                <w:szCs w:val="24"/>
                <w:lang w:val="en-US" w:eastAsia="zh-CN" w:bidi="ar"/>
              </w:rPr>
              <w:t>县级</w:t>
            </w:r>
            <w:r>
              <w:rPr>
                <w:rFonts w:hint="eastAsia" w:ascii="仿宋_GB2312" w:hAnsi="仿宋_GB2312" w:eastAsia="仿宋_GB2312" w:cs="仿宋_GB2312"/>
                <w:color w:val="3E3E3E"/>
                <w:spacing w:val="0"/>
                <w:kern w:val="0"/>
                <w:sz w:val="24"/>
                <w:szCs w:val="24"/>
                <w:lang w:val="en-US" w:eastAsia="zh-CN" w:bidi="ar"/>
              </w:rPr>
              <w:t>林业</w:t>
            </w:r>
            <w:r>
              <w:rPr>
                <w:rFonts w:hint="default" w:ascii="仿宋_GB2312" w:hAnsi="仿宋_GB2312" w:eastAsia="仿宋_GB2312" w:cs="仿宋_GB2312"/>
                <w:color w:val="3E3E3E"/>
                <w:spacing w:val="0"/>
                <w:kern w:val="0"/>
                <w:sz w:val="24"/>
                <w:szCs w:val="24"/>
                <w:lang w:val="en-US" w:eastAsia="zh-CN" w:bidi="ar"/>
              </w:rPr>
              <w:t>部门</w:t>
            </w:r>
          </w:p>
          <w:p w14:paraId="4239F1D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w:t>
            </w:r>
            <w:r>
              <w:rPr>
                <w:rFonts w:hint="default" w:ascii="仿宋_GB2312" w:hAnsi="仿宋_GB2312" w:eastAsia="仿宋_GB2312" w:cs="仿宋_GB2312"/>
                <w:color w:val="3E3E3E"/>
                <w:spacing w:val="0"/>
                <w:kern w:val="0"/>
                <w:sz w:val="24"/>
                <w:szCs w:val="24"/>
                <w:lang w:val="en-US" w:eastAsia="zh-CN" w:bidi="ar"/>
              </w:rPr>
              <w:t>乡镇（街道</w:t>
            </w:r>
          </w:p>
          <w:p w14:paraId="012387A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default" w:ascii="仿宋_GB2312" w:hAnsi="仿宋_GB2312" w:eastAsia="仿宋_GB2312" w:cs="仿宋_GB2312"/>
                <w:color w:val="3E3E3E"/>
                <w:spacing w:val="0"/>
                <w:kern w:val="0"/>
                <w:sz w:val="24"/>
                <w:szCs w:val="24"/>
                <w:lang w:val="en-US" w:eastAsia="zh-CN" w:bidi="ar"/>
              </w:rPr>
              <w:t>办）</w:t>
            </w:r>
          </w:p>
          <w:p w14:paraId="1682447A">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restart"/>
            <w:vAlign w:val="center"/>
          </w:tcPr>
          <w:p w14:paraId="6B8B271C">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信息形成或变更之日起5个工作日内</w:t>
            </w:r>
          </w:p>
          <w:p w14:paraId="5F9378E0">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restart"/>
            <w:vAlign w:val="center"/>
          </w:tcPr>
          <w:p w14:paraId="610DACF6">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☑政府网站</w:t>
            </w:r>
          </w:p>
          <w:p w14:paraId="7F9FD0A0">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□政府公报</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□政务微博</w:t>
            </w:r>
          </w:p>
          <w:p w14:paraId="23D5CF87">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□政务微信</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□移动客户端</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□手机短信推送</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□微视 □电视</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□广播 □报刊</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□信息公告栏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□电子信息屏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□便民服务点（室）</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□图书馆  □档案馆□其他</w:t>
            </w:r>
          </w:p>
        </w:tc>
        <w:tc>
          <w:tcPr>
            <w:tcW w:w="950" w:type="dxa"/>
            <w:vMerge w:val="restart"/>
            <w:vAlign w:val="center"/>
          </w:tcPr>
          <w:p w14:paraId="5C82AD03">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各科室、直属单位</w:t>
            </w:r>
          </w:p>
        </w:tc>
        <w:tc>
          <w:tcPr>
            <w:tcW w:w="756" w:type="dxa"/>
            <w:vMerge w:val="restart"/>
            <w:vAlign w:val="center"/>
          </w:tcPr>
          <w:p w14:paraId="39DAF4D9">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社会</w:t>
            </w:r>
          </w:p>
        </w:tc>
        <w:tc>
          <w:tcPr>
            <w:tcW w:w="1142" w:type="dxa"/>
            <w:vMerge w:val="restart"/>
            <w:vAlign w:val="center"/>
          </w:tcPr>
          <w:p w14:paraId="38052AD4">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(0818)</w:t>
            </w:r>
          </w:p>
          <w:p w14:paraId="08188EFB">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2652374</w:t>
            </w:r>
          </w:p>
        </w:tc>
      </w:tr>
      <w:tr w14:paraId="7ABE9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15" w:type="dxa"/>
            <w:vMerge w:val="continue"/>
          </w:tcPr>
          <w:p w14:paraId="328C9ECB">
            <w:pPr>
              <w:jc w:val="center"/>
              <w:rPr>
                <w:rFonts w:hint="eastAsia" w:ascii="仿宋_GB2312" w:hAnsi="仿宋_GB2312" w:eastAsia="仿宋_GB2312" w:cs="仿宋_GB2312"/>
                <w:color w:val="3E3E3E"/>
                <w:spacing w:val="0"/>
                <w:kern w:val="0"/>
                <w:sz w:val="24"/>
                <w:szCs w:val="24"/>
                <w:lang w:val="en-US" w:eastAsia="zh-CN" w:bidi="ar"/>
              </w:rPr>
            </w:pPr>
          </w:p>
        </w:tc>
        <w:tc>
          <w:tcPr>
            <w:tcW w:w="1265" w:type="dxa"/>
            <w:vAlign w:val="center"/>
          </w:tcPr>
          <w:p w14:paraId="1959C4E2">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重要会议</w:t>
            </w:r>
          </w:p>
        </w:tc>
        <w:tc>
          <w:tcPr>
            <w:tcW w:w="2095" w:type="dxa"/>
            <w:vAlign w:val="center"/>
          </w:tcPr>
          <w:p w14:paraId="60F117DC">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重要会议内容</w:t>
            </w:r>
          </w:p>
        </w:tc>
        <w:tc>
          <w:tcPr>
            <w:tcW w:w="1290" w:type="dxa"/>
            <w:vMerge w:val="continue"/>
          </w:tcPr>
          <w:p w14:paraId="6C858301">
            <w:pPr>
              <w:jc w:val="center"/>
              <w:rPr>
                <w:rFonts w:hint="eastAsia" w:ascii="仿宋_GB2312" w:hAnsi="仿宋_GB2312" w:eastAsia="仿宋_GB2312" w:cs="仿宋_GB2312"/>
                <w:color w:val="3E3E3E"/>
                <w:spacing w:val="0"/>
                <w:kern w:val="0"/>
                <w:sz w:val="24"/>
                <w:szCs w:val="24"/>
                <w:lang w:val="en-US" w:eastAsia="zh-CN" w:bidi="ar"/>
              </w:rPr>
            </w:pPr>
          </w:p>
        </w:tc>
        <w:tc>
          <w:tcPr>
            <w:tcW w:w="1816" w:type="dxa"/>
            <w:vMerge w:val="continue"/>
            <w:vAlign w:val="center"/>
          </w:tcPr>
          <w:p w14:paraId="49F2D927">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continue"/>
          </w:tcPr>
          <w:p w14:paraId="7D5672A0">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continue"/>
          </w:tcPr>
          <w:p w14:paraId="7D78E627">
            <w:pPr>
              <w:jc w:val="center"/>
              <w:rPr>
                <w:rFonts w:hint="eastAsia" w:ascii="仿宋_GB2312" w:hAnsi="仿宋_GB2312" w:eastAsia="仿宋_GB2312" w:cs="仿宋_GB2312"/>
                <w:color w:val="3E3E3E"/>
                <w:spacing w:val="0"/>
                <w:kern w:val="0"/>
                <w:sz w:val="24"/>
                <w:szCs w:val="24"/>
                <w:lang w:val="en-US" w:eastAsia="zh-CN" w:bidi="ar"/>
              </w:rPr>
            </w:pPr>
          </w:p>
        </w:tc>
        <w:tc>
          <w:tcPr>
            <w:tcW w:w="950" w:type="dxa"/>
            <w:vMerge w:val="continue"/>
          </w:tcPr>
          <w:p w14:paraId="5E89EA62">
            <w:pPr>
              <w:jc w:val="center"/>
              <w:rPr>
                <w:rFonts w:hint="eastAsia" w:ascii="仿宋_GB2312" w:hAnsi="仿宋_GB2312" w:eastAsia="仿宋_GB2312" w:cs="仿宋_GB2312"/>
                <w:color w:val="3E3E3E"/>
                <w:spacing w:val="0"/>
                <w:kern w:val="0"/>
                <w:sz w:val="24"/>
                <w:szCs w:val="24"/>
                <w:lang w:val="en-US" w:eastAsia="zh-CN" w:bidi="ar"/>
              </w:rPr>
            </w:pPr>
          </w:p>
        </w:tc>
        <w:tc>
          <w:tcPr>
            <w:tcW w:w="756" w:type="dxa"/>
            <w:vMerge w:val="continue"/>
          </w:tcPr>
          <w:p w14:paraId="381DFB9E">
            <w:pPr>
              <w:jc w:val="center"/>
              <w:rPr>
                <w:rFonts w:hint="eastAsia" w:ascii="仿宋_GB2312" w:hAnsi="仿宋_GB2312" w:eastAsia="仿宋_GB2312" w:cs="仿宋_GB2312"/>
                <w:color w:val="3E3E3E"/>
                <w:spacing w:val="0"/>
                <w:kern w:val="0"/>
                <w:sz w:val="24"/>
                <w:szCs w:val="24"/>
                <w:lang w:val="en-US" w:eastAsia="zh-CN" w:bidi="ar"/>
              </w:rPr>
            </w:pPr>
          </w:p>
        </w:tc>
        <w:tc>
          <w:tcPr>
            <w:tcW w:w="1142" w:type="dxa"/>
            <w:vMerge w:val="continue"/>
          </w:tcPr>
          <w:p w14:paraId="3D7ED0DA">
            <w:pPr>
              <w:jc w:val="center"/>
              <w:rPr>
                <w:rFonts w:hint="eastAsia" w:ascii="仿宋_GB2312" w:hAnsi="仿宋_GB2312" w:eastAsia="仿宋_GB2312" w:cs="仿宋_GB2312"/>
                <w:color w:val="3E3E3E"/>
                <w:spacing w:val="0"/>
                <w:kern w:val="0"/>
                <w:sz w:val="24"/>
                <w:szCs w:val="24"/>
                <w:lang w:val="en-US" w:eastAsia="zh-CN" w:bidi="ar"/>
              </w:rPr>
            </w:pPr>
          </w:p>
        </w:tc>
      </w:tr>
      <w:tr w14:paraId="17EF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215" w:type="dxa"/>
            <w:vMerge w:val="continue"/>
          </w:tcPr>
          <w:p w14:paraId="6C43661A">
            <w:pPr>
              <w:jc w:val="center"/>
              <w:rPr>
                <w:rFonts w:hint="eastAsia" w:ascii="仿宋_GB2312" w:hAnsi="仿宋_GB2312" w:eastAsia="仿宋_GB2312" w:cs="仿宋_GB2312"/>
                <w:color w:val="3E3E3E"/>
                <w:spacing w:val="0"/>
                <w:kern w:val="0"/>
                <w:sz w:val="24"/>
                <w:szCs w:val="24"/>
                <w:lang w:val="en-US" w:eastAsia="zh-CN" w:bidi="ar"/>
              </w:rPr>
            </w:pPr>
          </w:p>
        </w:tc>
        <w:tc>
          <w:tcPr>
            <w:tcW w:w="1265" w:type="dxa"/>
            <w:vAlign w:val="center"/>
          </w:tcPr>
          <w:p w14:paraId="4E8441BC">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机关党建</w:t>
            </w:r>
          </w:p>
        </w:tc>
        <w:tc>
          <w:tcPr>
            <w:tcW w:w="2095" w:type="dxa"/>
            <w:vAlign w:val="center"/>
          </w:tcPr>
          <w:p w14:paraId="08ED2CC8">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党建工作动态信息</w:t>
            </w:r>
          </w:p>
        </w:tc>
        <w:tc>
          <w:tcPr>
            <w:tcW w:w="1290" w:type="dxa"/>
            <w:vMerge w:val="continue"/>
          </w:tcPr>
          <w:p w14:paraId="1F129048">
            <w:pPr>
              <w:jc w:val="center"/>
              <w:rPr>
                <w:rFonts w:hint="eastAsia" w:ascii="仿宋_GB2312" w:hAnsi="仿宋_GB2312" w:eastAsia="仿宋_GB2312" w:cs="仿宋_GB2312"/>
                <w:color w:val="3E3E3E"/>
                <w:spacing w:val="0"/>
                <w:kern w:val="0"/>
                <w:sz w:val="24"/>
                <w:szCs w:val="24"/>
                <w:lang w:val="en-US" w:eastAsia="zh-CN" w:bidi="ar"/>
              </w:rPr>
            </w:pPr>
          </w:p>
        </w:tc>
        <w:tc>
          <w:tcPr>
            <w:tcW w:w="1816" w:type="dxa"/>
            <w:vMerge w:val="continue"/>
            <w:vAlign w:val="center"/>
          </w:tcPr>
          <w:p w14:paraId="4B845F38">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continue"/>
          </w:tcPr>
          <w:p w14:paraId="53CF840E">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continue"/>
          </w:tcPr>
          <w:p w14:paraId="5BFBE1DE">
            <w:pPr>
              <w:jc w:val="center"/>
              <w:rPr>
                <w:rFonts w:hint="eastAsia" w:ascii="仿宋_GB2312" w:hAnsi="仿宋_GB2312" w:eastAsia="仿宋_GB2312" w:cs="仿宋_GB2312"/>
                <w:color w:val="3E3E3E"/>
                <w:spacing w:val="0"/>
                <w:kern w:val="0"/>
                <w:sz w:val="24"/>
                <w:szCs w:val="24"/>
                <w:lang w:val="en-US" w:eastAsia="zh-CN" w:bidi="ar"/>
              </w:rPr>
            </w:pPr>
          </w:p>
        </w:tc>
        <w:tc>
          <w:tcPr>
            <w:tcW w:w="950" w:type="dxa"/>
            <w:vMerge w:val="continue"/>
          </w:tcPr>
          <w:p w14:paraId="2FB50B27">
            <w:pPr>
              <w:jc w:val="center"/>
              <w:rPr>
                <w:rFonts w:hint="eastAsia" w:ascii="仿宋_GB2312" w:hAnsi="仿宋_GB2312" w:eastAsia="仿宋_GB2312" w:cs="仿宋_GB2312"/>
                <w:color w:val="3E3E3E"/>
                <w:spacing w:val="0"/>
                <w:kern w:val="0"/>
                <w:sz w:val="24"/>
                <w:szCs w:val="24"/>
                <w:lang w:val="en-US" w:eastAsia="zh-CN" w:bidi="ar"/>
              </w:rPr>
            </w:pPr>
          </w:p>
        </w:tc>
        <w:tc>
          <w:tcPr>
            <w:tcW w:w="756" w:type="dxa"/>
            <w:vMerge w:val="continue"/>
          </w:tcPr>
          <w:p w14:paraId="7567FE2B">
            <w:pPr>
              <w:jc w:val="center"/>
              <w:rPr>
                <w:rFonts w:hint="eastAsia" w:ascii="仿宋_GB2312" w:hAnsi="仿宋_GB2312" w:eastAsia="仿宋_GB2312" w:cs="仿宋_GB2312"/>
                <w:color w:val="3E3E3E"/>
                <w:spacing w:val="0"/>
                <w:kern w:val="0"/>
                <w:sz w:val="24"/>
                <w:szCs w:val="24"/>
                <w:lang w:val="en-US" w:eastAsia="zh-CN" w:bidi="ar"/>
              </w:rPr>
            </w:pPr>
          </w:p>
        </w:tc>
        <w:tc>
          <w:tcPr>
            <w:tcW w:w="1142" w:type="dxa"/>
            <w:vMerge w:val="continue"/>
          </w:tcPr>
          <w:p w14:paraId="3E48D0A3">
            <w:pPr>
              <w:jc w:val="center"/>
              <w:rPr>
                <w:rFonts w:hint="eastAsia" w:ascii="仿宋_GB2312" w:hAnsi="仿宋_GB2312" w:eastAsia="仿宋_GB2312" w:cs="仿宋_GB2312"/>
                <w:color w:val="3E3E3E"/>
                <w:spacing w:val="0"/>
                <w:kern w:val="0"/>
                <w:sz w:val="24"/>
                <w:szCs w:val="24"/>
                <w:lang w:val="en-US" w:eastAsia="zh-CN" w:bidi="ar"/>
              </w:rPr>
            </w:pPr>
          </w:p>
        </w:tc>
      </w:tr>
      <w:tr w14:paraId="7C6D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tcPr>
          <w:p w14:paraId="0765C547">
            <w:pPr>
              <w:jc w:val="center"/>
              <w:rPr>
                <w:rFonts w:hint="eastAsia" w:ascii="仿宋_GB2312" w:hAnsi="仿宋_GB2312" w:eastAsia="仿宋_GB2312" w:cs="仿宋_GB2312"/>
                <w:color w:val="3E3E3E"/>
                <w:spacing w:val="0"/>
                <w:kern w:val="0"/>
                <w:sz w:val="24"/>
                <w:szCs w:val="24"/>
                <w:lang w:val="en-US" w:eastAsia="zh-CN" w:bidi="ar"/>
              </w:rPr>
            </w:pPr>
          </w:p>
        </w:tc>
        <w:tc>
          <w:tcPr>
            <w:tcW w:w="1265" w:type="dxa"/>
            <w:vAlign w:val="center"/>
          </w:tcPr>
          <w:p w14:paraId="2EB19CEE">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公告公示</w:t>
            </w:r>
          </w:p>
        </w:tc>
        <w:tc>
          <w:tcPr>
            <w:tcW w:w="2095" w:type="dxa"/>
            <w:vAlign w:val="center"/>
          </w:tcPr>
          <w:p w14:paraId="669DA490">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通知、公告和公示</w:t>
            </w:r>
          </w:p>
        </w:tc>
        <w:tc>
          <w:tcPr>
            <w:tcW w:w="1290" w:type="dxa"/>
            <w:vMerge w:val="continue"/>
          </w:tcPr>
          <w:p w14:paraId="3399831E">
            <w:pPr>
              <w:jc w:val="center"/>
              <w:rPr>
                <w:rFonts w:hint="eastAsia" w:ascii="仿宋_GB2312" w:hAnsi="仿宋_GB2312" w:eastAsia="仿宋_GB2312" w:cs="仿宋_GB2312"/>
                <w:color w:val="3E3E3E"/>
                <w:spacing w:val="0"/>
                <w:kern w:val="0"/>
                <w:sz w:val="24"/>
                <w:szCs w:val="24"/>
                <w:lang w:val="en-US" w:eastAsia="zh-CN" w:bidi="ar"/>
              </w:rPr>
            </w:pPr>
          </w:p>
        </w:tc>
        <w:tc>
          <w:tcPr>
            <w:tcW w:w="1816" w:type="dxa"/>
            <w:vMerge w:val="continue"/>
            <w:vAlign w:val="center"/>
          </w:tcPr>
          <w:p w14:paraId="6CEA2281">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continue"/>
          </w:tcPr>
          <w:p w14:paraId="1DB622D6">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continue"/>
          </w:tcPr>
          <w:p w14:paraId="36EEC14D">
            <w:pPr>
              <w:jc w:val="center"/>
              <w:rPr>
                <w:rFonts w:hint="eastAsia" w:ascii="仿宋_GB2312" w:hAnsi="仿宋_GB2312" w:eastAsia="仿宋_GB2312" w:cs="仿宋_GB2312"/>
                <w:color w:val="3E3E3E"/>
                <w:spacing w:val="0"/>
                <w:kern w:val="0"/>
                <w:sz w:val="24"/>
                <w:szCs w:val="24"/>
                <w:lang w:val="en-US" w:eastAsia="zh-CN" w:bidi="ar"/>
              </w:rPr>
            </w:pPr>
          </w:p>
        </w:tc>
        <w:tc>
          <w:tcPr>
            <w:tcW w:w="950" w:type="dxa"/>
            <w:vMerge w:val="continue"/>
          </w:tcPr>
          <w:p w14:paraId="242DB847">
            <w:pPr>
              <w:jc w:val="center"/>
              <w:rPr>
                <w:rFonts w:hint="eastAsia" w:ascii="仿宋_GB2312" w:hAnsi="仿宋_GB2312" w:eastAsia="仿宋_GB2312" w:cs="仿宋_GB2312"/>
                <w:color w:val="3E3E3E"/>
                <w:spacing w:val="0"/>
                <w:kern w:val="0"/>
                <w:sz w:val="24"/>
                <w:szCs w:val="24"/>
                <w:lang w:val="en-US" w:eastAsia="zh-CN" w:bidi="ar"/>
              </w:rPr>
            </w:pPr>
          </w:p>
        </w:tc>
        <w:tc>
          <w:tcPr>
            <w:tcW w:w="756" w:type="dxa"/>
            <w:vMerge w:val="continue"/>
          </w:tcPr>
          <w:p w14:paraId="73A4EA7F">
            <w:pPr>
              <w:jc w:val="center"/>
              <w:rPr>
                <w:rFonts w:hint="eastAsia" w:ascii="仿宋_GB2312" w:hAnsi="仿宋_GB2312" w:eastAsia="仿宋_GB2312" w:cs="仿宋_GB2312"/>
                <w:color w:val="3E3E3E"/>
                <w:spacing w:val="0"/>
                <w:kern w:val="0"/>
                <w:sz w:val="24"/>
                <w:szCs w:val="24"/>
                <w:lang w:val="en-US" w:eastAsia="zh-CN" w:bidi="ar"/>
              </w:rPr>
            </w:pPr>
          </w:p>
        </w:tc>
        <w:tc>
          <w:tcPr>
            <w:tcW w:w="1142" w:type="dxa"/>
            <w:vMerge w:val="continue"/>
          </w:tcPr>
          <w:p w14:paraId="0157AEE3">
            <w:pPr>
              <w:jc w:val="center"/>
              <w:rPr>
                <w:rFonts w:hint="eastAsia" w:ascii="仿宋_GB2312" w:hAnsi="仿宋_GB2312" w:eastAsia="仿宋_GB2312" w:cs="仿宋_GB2312"/>
                <w:color w:val="3E3E3E"/>
                <w:spacing w:val="0"/>
                <w:kern w:val="0"/>
                <w:sz w:val="24"/>
                <w:szCs w:val="24"/>
                <w:lang w:val="en-US" w:eastAsia="zh-CN" w:bidi="ar"/>
              </w:rPr>
            </w:pPr>
          </w:p>
        </w:tc>
      </w:tr>
      <w:tr w14:paraId="1A958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215" w:type="dxa"/>
            <w:vMerge w:val="restart"/>
            <w:vAlign w:val="center"/>
          </w:tcPr>
          <w:p w14:paraId="058877FC">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重点领域信息公开</w:t>
            </w:r>
          </w:p>
        </w:tc>
        <w:tc>
          <w:tcPr>
            <w:tcW w:w="1265" w:type="dxa"/>
            <w:vAlign w:val="center"/>
          </w:tcPr>
          <w:p w14:paraId="4C0E1400">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产业发展</w:t>
            </w:r>
          </w:p>
        </w:tc>
        <w:tc>
          <w:tcPr>
            <w:tcW w:w="2095" w:type="dxa"/>
            <w:vAlign w:val="center"/>
          </w:tcPr>
          <w:p w14:paraId="7902609C">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关于林业产业发展动态信息</w:t>
            </w:r>
          </w:p>
        </w:tc>
        <w:tc>
          <w:tcPr>
            <w:tcW w:w="1290" w:type="dxa"/>
            <w:vMerge w:val="restart"/>
            <w:vAlign w:val="center"/>
          </w:tcPr>
          <w:p w14:paraId="0C3D38C9">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《中华人民共和国政府信息公开条例》（国务院令第711号）、《四川省委办公厅 省政府办公厅&lt;关于全面推进政务公开工作的实施意见&gt;》</w:t>
            </w:r>
          </w:p>
        </w:tc>
        <w:tc>
          <w:tcPr>
            <w:tcW w:w="1816" w:type="dxa"/>
            <w:vMerge w:val="restart"/>
            <w:vAlign w:val="center"/>
          </w:tcPr>
          <w:p w14:paraId="0117EF9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☑市级林业部门</w:t>
            </w:r>
          </w:p>
          <w:p w14:paraId="0B76B72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w:t>
            </w:r>
            <w:r>
              <w:rPr>
                <w:rFonts w:hint="default" w:ascii="仿宋_GB2312" w:hAnsi="仿宋_GB2312" w:eastAsia="仿宋_GB2312" w:cs="仿宋_GB2312"/>
                <w:color w:val="3E3E3E"/>
                <w:spacing w:val="0"/>
                <w:kern w:val="0"/>
                <w:sz w:val="24"/>
                <w:szCs w:val="24"/>
                <w:lang w:val="en-US" w:eastAsia="zh-CN" w:bidi="ar"/>
              </w:rPr>
              <w:t>县级政府</w:t>
            </w:r>
          </w:p>
          <w:p w14:paraId="2209088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w:t>
            </w:r>
            <w:r>
              <w:rPr>
                <w:rFonts w:hint="default" w:ascii="仿宋_GB2312" w:hAnsi="仿宋_GB2312" w:eastAsia="仿宋_GB2312" w:cs="仿宋_GB2312"/>
                <w:color w:val="3E3E3E"/>
                <w:spacing w:val="0"/>
                <w:kern w:val="0"/>
                <w:sz w:val="24"/>
                <w:szCs w:val="24"/>
                <w:lang w:val="en-US" w:eastAsia="zh-CN" w:bidi="ar"/>
              </w:rPr>
              <w:t>县级</w:t>
            </w:r>
            <w:r>
              <w:rPr>
                <w:rFonts w:hint="eastAsia" w:ascii="仿宋_GB2312" w:hAnsi="仿宋_GB2312" w:eastAsia="仿宋_GB2312" w:cs="仿宋_GB2312"/>
                <w:color w:val="3E3E3E"/>
                <w:spacing w:val="0"/>
                <w:kern w:val="0"/>
                <w:sz w:val="24"/>
                <w:szCs w:val="24"/>
                <w:lang w:val="en-US" w:eastAsia="zh-CN" w:bidi="ar"/>
              </w:rPr>
              <w:t>林业</w:t>
            </w:r>
            <w:r>
              <w:rPr>
                <w:rFonts w:hint="default" w:ascii="仿宋_GB2312" w:hAnsi="仿宋_GB2312" w:eastAsia="仿宋_GB2312" w:cs="仿宋_GB2312"/>
                <w:color w:val="3E3E3E"/>
                <w:spacing w:val="0"/>
                <w:kern w:val="0"/>
                <w:sz w:val="24"/>
                <w:szCs w:val="24"/>
                <w:lang w:val="en-US" w:eastAsia="zh-CN" w:bidi="ar"/>
              </w:rPr>
              <w:t>部门</w:t>
            </w:r>
          </w:p>
          <w:p w14:paraId="4FD5CA6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w:t>
            </w:r>
            <w:r>
              <w:rPr>
                <w:rFonts w:hint="default" w:ascii="仿宋_GB2312" w:hAnsi="仿宋_GB2312" w:eastAsia="仿宋_GB2312" w:cs="仿宋_GB2312"/>
                <w:color w:val="3E3E3E"/>
                <w:spacing w:val="0"/>
                <w:kern w:val="0"/>
                <w:sz w:val="24"/>
                <w:szCs w:val="24"/>
                <w:lang w:val="en-US" w:eastAsia="zh-CN" w:bidi="ar"/>
              </w:rPr>
              <w:t>乡镇（街道</w:t>
            </w:r>
          </w:p>
          <w:p w14:paraId="7DAC0AA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default" w:ascii="仿宋_GB2312" w:hAnsi="仿宋_GB2312" w:eastAsia="仿宋_GB2312" w:cs="仿宋_GB2312"/>
                <w:color w:val="3E3E3E"/>
                <w:spacing w:val="0"/>
                <w:kern w:val="0"/>
                <w:sz w:val="24"/>
                <w:szCs w:val="24"/>
                <w:lang w:val="en-US" w:eastAsia="zh-CN" w:bidi="ar"/>
              </w:rPr>
              <w:t>办）</w:t>
            </w:r>
          </w:p>
          <w:p w14:paraId="4B8D2495">
            <w:pPr>
              <w:jc w:val="center"/>
              <w:rPr>
                <w:rFonts w:hint="default" w:ascii="仿宋_GB2312" w:hAnsi="仿宋_GB2312" w:eastAsia="仿宋_GB2312" w:cs="仿宋_GB2312"/>
                <w:color w:val="3E3E3E"/>
                <w:spacing w:val="0"/>
                <w:kern w:val="0"/>
                <w:sz w:val="24"/>
                <w:szCs w:val="24"/>
                <w:lang w:val="en-US" w:eastAsia="zh-CN" w:bidi="ar"/>
              </w:rPr>
            </w:pPr>
          </w:p>
        </w:tc>
        <w:tc>
          <w:tcPr>
            <w:tcW w:w="1305" w:type="dxa"/>
            <w:vMerge w:val="restart"/>
            <w:vAlign w:val="center"/>
          </w:tcPr>
          <w:p w14:paraId="49DC8A0D">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信息形成或变更之日起5个工作日内</w:t>
            </w:r>
          </w:p>
          <w:p w14:paraId="245255FD">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restart"/>
            <w:vAlign w:val="center"/>
          </w:tcPr>
          <w:p w14:paraId="748732A2">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☑政府网站</w:t>
            </w:r>
          </w:p>
          <w:p w14:paraId="6A16D0CB">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□政府公报</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□政务微博</w:t>
            </w:r>
          </w:p>
          <w:p w14:paraId="3341F833">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□政务微信</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□移动客户端</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□手机短信推送</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□微视 □电视</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□广播 □报刊</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□信息公告栏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□电子信息屏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□便民服务点（室）</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□图书馆  □档案馆□其他</w:t>
            </w:r>
          </w:p>
        </w:tc>
        <w:tc>
          <w:tcPr>
            <w:tcW w:w="950" w:type="dxa"/>
            <w:vMerge w:val="restart"/>
            <w:vAlign w:val="center"/>
          </w:tcPr>
          <w:p w14:paraId="43D54EF8">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生态修复产业科、行政审批科</w:t>
            </w:r>
          </w:p>
        </w:tc>
        <w:tc>
          <w:tcPr>
            <w:tcW w:w="756" w:type="dxa"/>
            <w:vMerge w:val="restart"/>
            <w:vAlign w:val="center"/>
          </w:tcPr>
          <w:p w14:paraId="13F77B7D">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社会</w:t>
            </w:r>
          </w:p>
        </w:tc>
        <w:tc>
          <w:tcPr>
            <w:tcW w:w="1142" w:type="dxa"/>
            <w:vMerge w:val="restart"/>
            <w:vAlign w:val="center"/>
          </w:tcPr>
          <w:p w14:paraId="5E2EC75E">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(0818)</w:t>
            </w:r>
          </w:p>
          <w:p w14:paraId="47C2D215">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2655580</w:t>
            </w:r>
          </w:p>
          <w:p w14:paraId="194B3E3A">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(0818)</w:t>
            </w:r>
          </w:p>
          <w:p w14:paraId="15384549">
            <w:pPr>
              <w:jc w:val="center"/>
              <w:rPr>
                <w:rFonts w:hint="default"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2555839</w:t>
            </w:r>
          </w:p>
          <w:p w14:paraId="5926C09F">
            <w:pPr>
              <w:jc w:val="center"/>
              <w:rPr>
                <w:rFonts w:hint="default" w:ascii="仿宋_GB2312" w:hAnsi="仿宋_GB2312" w:eastAsia="仿宋_GB2312" w:cs="仿宋_GB2312"/>
                <w:color w:val="3E3E3E"/>
                <w:spacing w:val="0"/>
                <w:kern w:val="0"/>
                <w:sz w:val="24"/>
                <w:szCs w:val="24"/>
                <w:lang w:val="en-US" w:eastAsia="zh-CN" w:bidi="ar"/>
              </w:rPr>
            </w:pPr>
          </w:p>
        </w:tc>
      </w:tr>
      <w:tr w14:paraId="1A537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215" w:type="dxa"/>
            <w:vMerge w:val="continue"/>
            <w:vAlign w:val="center"/>
          </w:tcPr>
          <w:p w14:paraId="6D277AFF">
            <w:pPr>
              <w:jc w:val="center"/>
              <w:rPr>
                <w:rFonts w:hint="eastAsia" w:ascii="仿宋_GB2312" w:hAnsi="仿宋_GB2312" w:eastAsia="仿宋_GB2312" w:cs="仿宋_GB2312"/>
                <w:color w:val="3E3E3E"/>
                <w:spacing w:val="0"/>
                <w:kern w:val="0"/>
                <w:sz w:val="24"/>
                <w:szCs w:val="24"/>
                <w:lang w:val="en-US" w:eastAsia="zh-CN" w:bidi="ar"/>
              </w:rPr>
            </w:pPr>
          </w:p>
        </w:tc>
        <w:tc>
          <w:tcPr>
            <w:tcW w:w="1265" w:type="dxa"/>
            <w:vAlign w:val="center"/>
          </w:tcPr>
          <w:p w14:paraId="771BEE80">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行政许可事项</w:t>
            </w:r>
          </w:p>
        </w:tc>
        <w:tc>
          <w:tcPr>
            <w:tcW w:w="2095" w:type="dxa"/>
            <w:vAlign w:val="center"/>
          </w:tcPr>
          <w:p w14:paraId="5695FA93">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按期公开行政许可事项办结情况，包括行政许可相对人、行政许可事项名称、行政许可决定书文号、行政许可决定书批准时间及有效期</w:t>
            </w:r>
          </w:p>
        </w:tc>
        <w:tc>
          <w:tcPr>
            <w:tcW w:w="1290" w:type="dxa"/>
            <w:vMerge w:val="continue"/>
            <w:vAlign w:val="center"/>
          </w:tcPr>
          <w:p w14:paraId="42A42613">
            <w:pPr>
              <w:jc w:val="center"/>
              <w:rPr>
                <w:rFonts w:hint="eastAsia" w:ascii="仿宋_GB2312" w:hAnsi="仿宋_GB2312" w:eastAsia="仿宋_GB2312" w:cs="仿宋_GB2312"/>
                <w:color w:val="3E3E3E"/>
                <w:spacing w:val="0"/>
                <w:kern w:val="0"/>
                <w:sz w:val="24"/>
                <w:szCs w:val="24"/>
                <w:lang w:val="en-US" w:eastAsia="zh-CN" w:bidi="ar"/>
              </w:rPr>
            </w:pPr>
          </w:p>
        </w:tc>
        <w:tc>
          <w:tcPr>
            <w:tcW w:w="1816" w:type="dxa"/>
            <w:vMerge w:val="continue"/>
            <w:vAlign w:val="center"/>
          </w:tcPr>
          <w:p w14:paraId="7B5A7B06">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continue"/>
            <w:vAlign w:val="center"/>
          </w:tcPr>
          <w:p w14:paraId="0E0A94A2">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continue"/>
            <w:vAlign w:val="center"/>
          </w:tcPr>
          <w:p w14:paraId="4F7F10FA">
            <w:pPr>
              <w:jc w:val="center"/>
              <w:rPr>
                <w:rFonts w:hint="eastAsia" w:ascii="仿宋_GB2312" w:hAnsi="仿宋_GB2312" w:eastAsia="仿宋_GB2312" w:cs="仿宋_GB2312"/>
                <w:color w:val="3E3E3E"/>
                <w:spacing w:val="0"/>
                <w:kern w:val="0"/>
                <w:sz w:val="24"/>
                <w:szCs w:val="24"/>
                <w:lang w:val="en-US" w:eastAsia="zh-CN" w:bidi="ar"/>
              </w:rPr>
            </w:pPr>
          </w:p>
        </w:tc>
        <w:tc>
          <w:tcPr>
            <w:tcW w:w="950" w:type="dxa"/>
            <w:vMerge w:val="continue"/>
            <w:vAlign w:val="center"/>
          </w:tcPr>
          <w:p w14:paraId="65AA438A">
            <w:pPr>
              <w:jc w:val="center"/>
              <w:rPr>
                <w:rFonts w:hint="eastAsia" w:ascii="仿宋_GB2312" w:hAnsi="仿宋_GB2312" w:eastAsia="仿宋_GB2312" w:cs="仿宋_GB2312"/>
                <w:color w:val="3E3E3E"/>
                <w:spacing w:val="0"/>
                <w:kern w:val="0"/>
                <w:sz w:val="24"/>
                <w:szCs w:val="24"/>
                <w:lang w:val="en-US" w:eastAsia="zh-CN" w:bidi="ar"/>
              </w:rPr>
            </w:pPr>
          </w:p>
        </w:tc>
        <w:tc>
          <w:tcPr>
            <w:tcW w:w="756" w:type="dxa"/>
            <w:vMerge w:val="continue"/>
            <w:vAlign w:val="center"/>
          </w:tcPr>
          <w:p w14:paraId="379070BC">
            <w:pPr>
              <w:jc w:val="center"/>
              <w:rPr>
                <w:rFonts w:hint="eastAsia" w:ascii="仿宋_GB2312" w:hAnsi="仿宋_GB2312" w:eastAsia="仿宋_GB2312" w:cs="仿宋_GB2312"/>
                <w:color w:val="3E3E3E"/>
                <w:spacing w:val="0"/>
                <w:kern w:val="0"/>
                <w:sz w:val="24"/>
                <w:szCs w:val="24"/>
                <w:lang w:val="en-US" w:eastAsia="zh-CN" w:bidi="ar"/>
              </w:rPr>
            </w:pPr>
          </w:p>
        </w:tc>
        <w:tc>
          <w:tcPr>
            <w:tcW w:w="1142" w:type="dxa"/>
            <w:vMerge w:val="continue"/>
            <w:vAlign w:val="center"/>
          </w:tcPr>
          <w:p w14:paraId="0ED36CE5">
            <w:pPr>
              <w:jc w:val="center"/>
              <w:rPr>
                <w:rFonts w:hint="eastAsia" w:ascii="仿宋_GB2312" w:hAnsi="仿宋_GB2312" w:eastAsia="仿宋_GB2312" w:cs="仿宋_GB2312"/>
                <w:color w:val="3E3E3E"/>
                <w:spacing w:val="0"/>
                <w:kern w:val="0"/>
                <w:sz w:val="24"/>
                <w:szCs w:val="24"/>
                <w:lang w:val="en-US" w:eastAsia="zh-CN" w:bidi="ar"/>
              </w:rPr>
            </w:pPr>
          </w:p>
        </w:tc>
      </w:tr>
      <w:tr w14:paraId="257B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215" w:type="dxa"/>
            <w:vMerge w:val="continue"/>
          </w:tcPr>
          <w:p w14:paraId="3676C9C9">
            <w:pPr>
              <w:jc w:val="center"/>
              <w:rPr>
                <w:rFonts w:hint="eastAsia" w:ascii="仿宋_GB2312" w:hAnsi="仿宋_GB2312" w:eastAsia="仿宋_GB2312" w:cs="仿宋_GB2312"/>
                <w:color w:val="3E3E3E"/>
                <w:spacing w:val="0"/>
                <w:kern w:val="0"/>
                <w:sz w:val="24"/>
                <w:szCs w:val="24"/>
                <w:lang w:val="en-US" w:eastAsia="zh-CN" w:bidi="ar"/>
              </w:rPr>
            </w:pPr>
          </w:p>
        </w:tc>
        <w:tc>
          <w:tcPr>
            <w:tcW w:w="1265" w:type="dxa"/>
            <w:vAlign w:val="center"/>
          </w:tcPr>
          <w:p w14:paraId="60F81581">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林业民生工程</w:t>
            </w:r>
          </w:p>
        </w:tc>
        <w:tc>
          <w:tcPr>
            <w:tcW w:w="2095" w:type="dxa"/>
            <w:vAlign w:val="center"/>
          </w:tcPr>
          <w:p w14:paraId="6802F841">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天保工程、退耕还林工程、森林资源保护、生态补偿等信息</w:t>
            </w:r>
          </w:p>
        </w:tc>
        <w:tc>
          <w:tcPr>
            <w:tcW w:w="1290" w:type="dxa"/>
            <w:vMerge w:val="continue"/>
          </w:tcPr>
          <w:p w14:paraId="57CC880E">
            <w:pPr>
              <w:jc w:val="center"/>
              <w:rPr>
                <w:rFonts w:hint="eastAsia" w:ascii="仿宋_GB2312" w:hAnsi="仿宋_GB2312" w:eastAsia="仿宋_GB2312" w:cs="仿宋_GB2312"/>
                <w:color w:val="3E3E3E"/>
                <w:spacing w:val="0"/>
                <w:kern w:val="0"/>
                <w:sz w:val="24"/>
                <w:szCs w:val="24"/>
                <w:lang w:val="en-US" w:eastAsia="zh-CN" w:bidi="ar"/>
              </w:rPr>
            </w:pPr>
          </w:p>
        </w:tc>
        <w:tc>
          <w:tcPr>
            <w:tcW w:w="1816" w:type="dxa"/>
            <w:vMerge w:val="continue"/>
          </w:tcPr>
          <w:p w14:paraId="43EED8CA">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continue"/>
          </w:tcPr>
          <w:p w14:paraId="18786281">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continue"/>
          </w:tcPr>
          <w:p w14:paraId="6265F984">
            <w:pPr>
              <w:jc w:val="center"/>
              <w:rPr>
                <w:rFonts w:hint="eastAsia" w:ascii="仿宋_GB2312" w:hAnsi="仿宋_GB2312" w:eastAsia="仿宋_GB2312" w:cs="仿宋_GB2312"/>
                <w:color w:val="3E3E3E"/>
                <w:spacing w:val="0"/>
                <w:kern w:val="0"/>
                <w:sz w:val="24"/>
                <w:szCs w:val="24"/>
                <w:lang w:val="en-US" w:eastAsia="zh-CN" w:bidi="ar"/>
              </w:rPr>
            </w:pPr>
          </w:p>
        </w:tc>
        <w:tc>
          <w:tcPr>
            <w:tcW w:w="950" w:type="dxa"/>
            <w:vMerge w:val="continue"/>
          </w:tcPr>
          <w:p w14:paraId="6F30084C">
            <w:pPr>
              <w:jc w:val="center"/>
              <w:rPr>
                <w:rFonts w:hint="eastAsia" w:ascii="仿宋_GB2312" w:hAnsi="仿宋_GB2312" w:eastAsia="仿宋_GB2312" w:cs="仿宋_GB2312"/>
                <w:color w:val="3E3E3E"/>
                <w:spacing w:val="0"/>
                <w:kern w:val="0"/>
                <w:sz w:val="24"/>
                <w:szCs w:val="24"/>
                <w:lang w:val="en-US" w:eastAsia="zh-CN" w:bidi="ar"/>
              </w:rPr>
            </w:pPr>
          </w:p>
        </w:tc>
        <w:tc>
          <w:tcPr>
            <w:tcW w:w="756" w:type="dxa"/>
            <w:vMerge w:val="continue"/>
          </w:tcPr>
          <w:p w14:paraId="69CE16B4">
            <w:pPr>
              <w:jc w:val="center"/>
              <w:rPr>
                <w:rFonts w:hint="eastAsia" w:ascii="仿宋_GB2312" w:hAnsi="仿宋_GB2312" w:eastAsia="仿宋_GB2312" w:cs="仿宋_GB2312"/>
                <w:color w:val="3E3E3E"/>
                <w:spacing w:val="0"/>
                <w:kern w:val="0"/>
                <w:sz w:val="24"/>
                <w:szCs w:val="24"/>
                <w:lang w:val="en-US" w:eastAsia="zh-CN" w:bidi="ar"/>
              </w:rPr>
            </w:pPr>
          </w:p>
        </w:tc>
        <w:tc>
          <w:tcPr>
            <w:tcW w:w="1142" w:type="dxa"/>
            <w:vMerge w:val="continue"/>
          </w:tcPr>
          <w:p w14:paraId="40C34817">
            <w:pPr>
              <w:jc w:val="center"/>
              <w:rPr>
                <w:rFonts w:hint="eastAsia" w:ascii="仿宋_GB2312" w:hAnsi="仿宋_GB2312" w:eastAsia="仿宋_GB2312" w:cs="仿宋_GB2312"/>
                <w:color w:val="3E3E3E"/>
                <w:spacing w:val="0"/>
                <w:kern w:val="0"/>
                <w:sz w:val="24"/>
                <w:szCs w:val="24"/>
                <w:lang w:val="en-US" w:eastAsia="zh-CN" w:bidi="ar"/>
              </w:rPr>
            </w:pPr>
          </w:p>
        </w:tc>
      </w:tr>
      <w:tr w14:paraId="5259F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1215" w:type="dxa"/>
            <w:vMerge w:val="restart"/>
            <w:vAlign w:val="center"/>
          </w:tcPr>
          <w:p w14:paraId="07702A85">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统计数据</w:t>
            </w:r>
          </w:p>
        </w:tc>
        <w:tc>
          <w:tcPr>
            <w:tcW w:w="1265" w:type="dxa"/>
            <w:vAlign w:val="center"/>
          </w:tcPr>
          <w:p w14:paraId="4A2B8944">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统计依据</w:t>
            </w:r>
          </w:p>
        </w:tc>
        <w:tc>
          <w:tcPr>
            <w:tcW w:w="2095" w:type="dxa"/>
            <w:vAlign w:val="center"/>
          </w:tcPr>
          <w:p w14:paraId="6BF0C2FB">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各类统计指标、依据文件等</w:t>
            </w:r>
          </w:p>
        </w:tc>
        <w:tc>
          <w:tcPr>
            <w:tcW w:w="1290" w:type="dxa"/>
            <w:vMerge w:val="restart"/>
            <w:vAlign w:val="center"/>
          </w:tcPr>
          <w:p w14:paraId="5DFC2C37">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中华人民共和国政府信息公开条例》（国务院令第711号）</w:t>
            </w:r>
          </w:p>
        </w:tc>
        <w:tc>
          <w:tcPr>
            <w:tcW w:w="1816" w:type="dxa"/>
            <w:vMerge w:val="restart"/>
            <w:vAlign w:val="center"/>
          </w:tcPr>
          <w:p w14:paraId="04AA703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☑市级林业部门</w:t>
            </w:r>
          </w:p>
          <w:p w14:paraId="4AD411C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w:t>
            </w:r>
            <w:r>
              <w:rPr>
                <w:rFonts w:hint="default" w:ascii="仿宋_GB2312" w:hAnsi="仿宋_GB2312" w:eastAsia="仿宋_GB2312" w:cs="仿宋_GB2312"/>
                <w:color w:val="3E3E3E"/>
                <w:spacing w:val="0"/>
                <w:kern w:val="0"/>
                <w:sz w:val="24"/>
                <w:szCs w:val="24"/>
                <w:lang w:val="en-US" w:eastAsia="zh-CN" w:bidi="ar"/>
              </w:rPr>
              <w:t>县级政府</w:t>
            </w:r>
          </w:p>
          <w:p w14:paraId="49F659C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w:t>
            </w:r>
            <w:r>
              <w:rPr>
                <w:rFonts w:hint="default" w:ascii="仿宋_GB2312" w:hAnsi="仿宋_GB2312" w:eastAsia="仿宋_GB2312" w:cs="仿宋_GB2312"/>
                <w:color w:val="3E3E3E"/>
                <w:spacing w:val="0"/>
                <w:kern w:val="0"/>
                <w:sz w:val="24"/>
                <w:szCs w:val="24"/>
                <w:lang w:val="en-US" w:eastAsia="zh-CN" w:bidi="ar"/>
              </w:rPr>
              <w:t>县级</w:t>
            </w:r>
            <w:r>
              <w:rPr>
                <w:rFonts w:hint="eastAsia" w:ascii="仿宋_GB2312" w:hAnsi="仿宋_GB2312" w:eastAsia="仿宋_GB2312" w:cs="仿宋_GB2312"/>
                <w:color w:val="3E3E3E"/>
                <w:spacing w:val="0"/>
                <w:kern w:val="0"/>
                <w:sz w:val="24"/>
                <w:szCs w:val="24"/>
                <w:lang w:val="en-US" w:eastAsia="zh-CN" w:bidi="ar"/>
              </w:rPr>
              <w:t>林业</w:t>
            </w:r>
            <w:r>
              <w:rPr>
                <w:rFonts w:hint="default" w:ascii="仿宋_GB2312" w:hAnsi="仿宋_GB2312" w:eastAsia="仿宋_GB2312" w:cs="仿宋_GB2312"/>
                <w:color w:val="3E3E3E"/>
                <w:spacing w:val="0"/>
                <w:kern w:val="0"/>
                <w:sz w:val="24"/>
                <w:szCs w:val="24"/>
                <w:lang w:val="en-US" w:eastAsia="zh-CN" w:bidi="ar"/>
              </w:rPr>
              <w:t>部门</w:t>
            </w:r>
          </w:p>
          <w:p w14:paraId="4B5F12E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w:t>
            </w:r>
            <w:r>
              <w:rPr>
                <w:rFonts w:hint="default" w:ascii="仿宋_GB2312" w:hAnsi="仿宋_GB2312" w:eastAsia="仿宋_GB2312" w:cs="仿宋_GB2312"/>
                <w:color w:val="3E3E3E"/>
                <w:spacing w:val="0"/>
                <w:kern w:val="0"/>
                <w:sz w:val="24"/>
                <w:szCs w:val="24"/>
                <w:lang w:val="en-US" w:eastAsia="zh-CN" w:bidi="ar"/>
              </w:rPr>
              <w:t>乡镇（街道</w:t>
            </w:r>
          </w:p>
          <w:p w14:paraId="7BC0B12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default" w:ascii="仿宋_GB2312" w:hAnsi="仿宋_GB2312" w:eastAsia="仿宋_GB2312" w:cs="仿宋_GB2312"/>
                <w:color w:val="3E3E3E"/>
                <w:spacing w:val="0"/>
                <w:kern w:val="0"/>
                <w:sz w:val="24"/>
                <w:szCs w:val="24"/>
                <w:lang w:val="en-US" w:eastAsia="zh-CN" w:bidi="ar"/>
              </w:rPr>
              <w:t>办）</w:t>
            </w:r>
          </w:p>
          <w:p w14:paraId="5B2311F7">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restart"/>
            <w:vAlign w:val="center"/>
          </w:tcPr>
          <w:p w14:paraId="36F109C4">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信息形成或变更之日起5个工作日内</w:t>
            </w:r>
          </w:p>
        </w:tc>
        <w:tc>
          <w:tcPr>
            <w:tcW w:w="2340" w:type="dxa"/>
            <w:vMerge w:val="restart"/>
            <w:vAlign w:val="center"/>
          </w:tcPr>
          <w:p w14:paraId="79023172">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☑政府网站</w:t>
            </w:r>
          </w:p>
          <w:p w14:paraId="07398BB0">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□政府公报</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□政务微博</w:t>
            </w:r>
          </w:p>
          <w:p w14:paraId="5FC77573">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□政务微信</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□移动客户端</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□手机短信推送</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□微视 □电视</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□广播 □报刊</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□信息公告栏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□电子信息屏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□便民服务点（室）</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□图书馆  □档案馆□其他</w:t>
            </w:r>
          </w:p>
        </w:tc>
        <w:tc>
          <w:tcPr>
            <w:tcW w:w="950" w:type="dxa"/>
            <w:vMerge w:val="restart"/>
            <w:vAlign w:val="center"/>
          </w:tcPr>
          <w:p w14:paraId="2F74C2F8">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机关财务科、规划改革发展科、市林业调查规划队</w:t>
            </w:r>
          </w:p>
        </w:tc>
        <w:tc>
          <w:tcPr>
            <w:tcW w:w="756" w:type="dxa"/>
            <w:vMerge w:val="restart"/>
            <w:shd w:val="clear" w:color="auto" w:fill="auto"/>
            <w:vAlign w:val="center"/>
          </w:tcPr>
          <w:p w14:paraId="1AB4D7C3">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社会</w:t>
            </w:r>
          </w:p>
        </w:tc>
        <w:tc>
          <w:tcPr>
            <w:tcW w:w="1142" w:type="dxa"/>
            <w:vMerge w:val="restart"/>
            <w:shd w:val="clear" w:color="auto" w:fill="auto"/>
            <w:vAlign w:val="center"/>
          </w:tcPr>
          <w:p w14:paraId="426318CF">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(0818)</w:t>
            </w:r>
          </w:p>
          <w:p w14:paraId="6A3D6EC0">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2650130</w:t>
            </w:r>
          </w:p>
          <w:p w14:paraId="69ACD54A">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(0818)</w:t>
            </w:r>
          </w:p>
          <w:p w14:paraId="2F0D4BE2">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2660227</w:t>
            </w:r>
          </w:p>
          <w:p w14:paraId="25297CC1">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(0818)</w:t>
            </w:r>
          </w:p>
          <w:p w14:paraId="2159DF5C">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2132892</w:t>
            </w:r>
          </w:p>
          <w:p w14:paraId="041C1E87">
            <w:pPr>
              <w:jc w:val="center"/>
              <w:rPr>
                <w:rFonts w:hint="eastAsia" w:ascii="仿宋_GB2312" w:hAnsi="仿宋_GB2312" w:eastAsia="仿宋_GB2312" w:cs="仿宋_GB2312"/>
                <w:color w:val="3E3E3E"/>
                <w:spacing w:val="0"/>
                <w:kern w:val="0"/>
                <w:sz w:val="24"/>
                <w:szCs w:val="24"/>
                <w:lang w:val="en-US" w:eastAsia="zh-CN" w:bidi="ar"/>
              </w:rPr>
            </w:pPr>
          </w:p>
        </w:tc>
      </w:tr>
      <w:tr w14:paraId="2BED6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1215" w:type="dxa"/>
            <w:vMerge w:val="continue"/>
          </w:tcPr>
          <w:p w14:paraId="59CDC4CB">
            <w:pPr>
              <w:jc w:val="center"/>
              <w:rPr>
                <w:rFonts w:hint="eastAsia" w:ascii="仿宋_GB2312" w:hAnsi="仿宋_GB2312" w:eastAsia="仿宋_GB2312" w:cs="仿宋_GB2312"/>
                <w:color w:val="3E3E3E"/>
                <w:spacing w:val="0"/>
                <w:kern w:val="0"/>
                <w:sz w:val="24"/>
                <w:szCs w:val="24"/>
                <w:lang w:val="en-US" w:eastAsia="zh-CN" w:bidi="ar"/>
              </w:rPr>
            </w:pPr>
          </w:p>
        </w:tc>
        <w:tc>
          <w:tcPr>
            <w:tcW w:w="1265" w:type="dxa"/>
            <w:vAlign w:val="center"/>
          </w:tcPr>
          <w:p w14:paraId="17ADBCDC">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统计报告</w:t>
            </w:r>
          </w:p>
        </w:tc>
        <w:tc>
          <w:tcPr>
            <w:tcW w:w="2095" w:type="dxa"/>
            <w:vAlign w:val="center"/>
          </w:tcPr>
          <w:p w14:paraId="5DF2C360">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经审核可公开的林业统计数据形成的报告文件</w:t>
            </w:r>
          </w:p>
        </w:tc>
        <w:tc>
          <w:tcPr>
            <w:tcW w:w="1290" w:type="dxa"/>
            <w:vMerge w:val="continue"/>
          </w:tcPr>
          <w:p w14:paraId="760E8BA3">
            <w:pPr>
              <w:jc w:val="center"/>
              <w:rPr>
                <w:rFonts w:hint="eastAsia" w:ascii="仿宋_GB2312" w:hAnsi="仿宋_GB2312" w:eastAsia="仿宋_GB2312" w:cs="仿宋_GB2312"/>
                <w:color w:val="3E3E3E"/>
                <w:spacing w:val="0"/>
                <w:kern w:val="0"/>
                <w:sz w:val="24"/>
                <w:szCs w:val="24"/>
                <w:lang w:val="en-US" w:eastAsia="zh-CN" w:bidi="ar"/>
              </w:rPr>
            </w:pPr>
          </w:p>
        </w:tc>
        <w:tc>
          <w:tcPr>
            <w:tcW w:w="1816" w:type="dxa"/>
            <w:vMerge w:val="continue"/>
          </w:tcPr>
          <w:p w14:paraId="7653FC2D">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continue"/>
          </w:tcPr>
          <w:p w14:paraId="11DD1467">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continue"/>
          </w:tcPr>
          <w:p w14:paraId="1AB4E95F">
            <w:pPr>
              <w:jc w:val="center"/>
              <w:rPr>
                <w:rFonts w:hint="eastAsia" w:ascii="仿宋_GB2312" w:hAnsi="仿宋_GB2312" w:eastAsia="仿宋_GB2312" w:cs="仿宋_GB2312"/>
                <w:color w:val="3E3E3E"/>
                <w:spacing w:val="0"/>
                <w:kern w:val="0"/>
                <w:sz w:val="24"/>
                <w:szCs w:val="24"/>
                <w:lang w:val="en-US" w:eastAsia="zh-CN" w:bidi="ar"/>
              </w:rPr>
            </w:pPr>
          </w:p>
        </w:tc>
        <w:tc>
          <w:tcPr>
            <w:tcW w:w="950" w:type="dxa"/>
            <w:vMerge w:val="continue"/>
          </w:tcPr>
          <w:p w14:paraId="7A1BB5EB">
            <w:pPr>
              <w:jc w:val="center"/>
              <w:rPr>
                <w:rFonts w:hint="eastAsia" w:ascii="仿宋_GB2312" w:hAnsi="仿宋_GB2312" w:eastAsia="仿宋_GB2312" w:cs="仿宋_GB2312"/>
                <w:color w:val="3E3E3E"/>
                <w:spacing w:val="0"/>
                <w:kern w:val="0"/>
                <w:sz w:val="24"/>
                <w:szCs w:val="24"/>
                <w:lang w:val="en-US" w:eastAsia="zh-CN" w:bidi="ar"/>
              </w:rPr>
            </w:pPr>
          </w:p>
        </w:tc>
        <w:tc>
          <w:tcPr>
            <w:tcW w:w="756" w:type="dxa"/>
            <w:vMerge w:val="continue"/>
          </w:tcPr>
          <w:p w14:paraId="59374141">
            <w:pPr>
              <w:jc w:val="center"/>
              <w:rPr>
                <w:rFonts w:hint="eastAsia" w:ascii="仿宋_GB2312" w:hAnsi="仿宋_GB2312" w:eastAsia="仿宋_GB2312" w:cs="仿宋_GB2312"/>
                <w:color w:val="3E3E3E"/>
                <w:spacing w:val="0"/>
                <w:kern w:val="0"/>
                <w:sz w:val="24"/>
                <w:szCs w:val="24"/>
                <w:lang w:val="en-US" w:eastAsia="zh-CN" w:bidi="ar"/>
              </w:rPr>
            </w:pPr>
          </w:p>
        </w:tc>
        <w:tc>
          <w:tcPr>
            <w:tcW w:w="1142" w:type="dxa"/>
            <w:vMerge w:val="continue"/>
          </w:tcPr>
          <w:p w14:paraId="4A1BB03C">
            <w:pPr>
              <w:jc w:val="center"/>
              <w:rPr>
                <w:rFonts w:hint="eastAsia" w:ascii="仿宋_GB2312" w:hAnsi="仿宋_GB2312" w:eastAsia="仿宋_GB2312" w:cs="仿宋_GB2312"/>
                <w:color w:val="3E3E3E"/>
                <w:spacing w:val="0"/>
                <w:kern w:val="0"/>
                <w:sz w:val="24"/>
                <w:szCs w:val="24"/>
                <w:lang w:val="en-US" w:eastAsia="zh-CN" w:bidi="ar"/>
              </w:rPr>
            </w:pPr>
          </w:p>
        </w:tc>
      </w:tr>
      <w:tr w14:paraId="313A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1215" w:type="dxa"/>
            <w:vMerge w:val="restart"/>
            <w:vAlign w:val="center"/>
          </w:tcPr>
          <w:p w14:paraId="710E9480">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人大代表建议、政协委员提案</w:t>
            </w:r>
          </w:p>
        </w:tc>
        <w:tc>
          <w:tcPr>
            <w:tcW w:w="1265" w:type="dxa"/>
            <w:vAlign w:val="center"/>
          </w:tcPr>
          <w:p w14:paraId="0F0D6545">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人大代表建议</w:t>
            </w:r>
          </w:p>
        </w:tc>
        <w:tc>
          <w:tcPr>
            <w:tcW w:w="2095" w:type="dxa"/>
            <w:vAlign w:val="center"/>
          </w:tcPr>
          <w:p w14:paraId="0D06D7A6">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本单位主办的涉及公众利益、社会广泛关注的人大建议办理情况。</w:t>
            </w:r>
          </w:p>
        </w:tc>
        <w:tc>
          <w:tcPr>
            <w:tcW w:w="1290" w:type="dxa"/>
            <w:vMerge w:val="restart"/>
            <w:vAlign w:val="center"/>
          </w:tcPr>
          <w:p w14:paraId="43DEB0D0">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《四川省人民政府关于印发四川省人民政府办理人大代表建议和政协提案办法的通知（川府发[2023]29号）</w:t>
            </w:r>
          </w:p>
        </w:tc>
        <w:tc>
          <w:tcPr>
            <w:tcW w:w="1816" w:type="dxa"/>
            <w:vMerge w:val="restart"/>
            <w:vAlign w:val="center"/>
          </w:tcPr>
          <w:p w14:paraId="7BF8C9B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☑市级林业部门</w:t>
            </w:r>
          </w:p>
          <w:p w14:paraId="300485E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w:t>
            </w:r>
            <w:r>
              <w:rPr>
                <w:rFonts w:hint="default" w:ascii="仿宋_GB2312" w:hAnsi="仿宋_GB2312" w:eastAsia="仿宋_GB2312" w:cs="仿宋_GB2312"/>
                <w:color w:val="3E3E3E"/>
                <w:spacing w:val="0"/>
                <w:kern w:val="0"/>
                <w:sz w:val="24"/>
                <w:szCs w:val="24"/>
                <w:lang w:val="en-US" w:eastAsia="zh-CN" w:bidi="ar"/>
              </w:rPr>
              <w:t>县级政府</w:t>
            </w:r>
          </w:p>
          <w:p w14:paraId="0DFF07B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w:t>
            </w:r>
            <w:r>
              <w:rPr>
                <w:rFonts w:hint="default" w:ascii="仿宋_GB2312" w:hAnsi="仿宋_GB2312" w:eastAsia="仿宋_GB2312" w:cs="仿宋_GB2312"/>
                <w:color w:val="3E3E3E"/>
                <w:spacing w:val="0"/>
                <w:kern w:val="0"/>
                <w:sz w:val="24"/>
                <w:szCs w:val="24"/>
                <w:lang w:val="en-US" w:eastAsia="zh-CN" w:bidi="ar"/>
              </w:rPr>
              <w:t>县级</w:t>
            </w:r>
            <w:r>
              <w:rPr>
                <w:rFonts w:hint="eastAsia" w:ascii="仿宋_GB2312" w:hAnsi="仿宋_GB2312" w:eastAsia="仿宋_GB2312" w:cs="仿宋_GB2312"/>
                <w:color w:val="3E3E3E"/>
                <w:spacing w:val="0"/>
                <w:kern w:val="0"/>
                <w:sz w:val="24"/>
                <w:szCs w:val="24"/>
                <w:lang w:val="en-US" w:eastAsia="zh-CN" w:bidi="ar"/>
              </w:rPr>
              <w:t>林业</w:t>
            </w:r>
            <w:r>
              <w:rPr>
                <w:rFonts w:hint="default" w:ascii="仿宋_GB2312" w:hAnsi="仿宋_GB2312" w:eastAsia="仿宋_GB2312" w:cs="仿宋_GB2312"/>
                <w:color w:val="3E3E3E"/>
                <w:spacing w:val="0"/>
                <w:kern w:val="0"/>
                <w:sz w:val="24"/>
                <w:szCs w:val="24"/>
                <w:lang w:val="en-US" w:eastAsia="zh-CN" w:bidi="ar"/>
              </w:rPr>
              <w:t>部门</w:t>
            </w:r>
          </w:p>
          <w:p w14:paraId="453297D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w:t>
            </w:r>
            <w:r>
              <w:rPr>
                <w:rFonts w:hint="default" w:ascii="仿宋_GB2312" w:hAnsi="仿宋_GB2312" w:eastAsia="仿宋_GB2312" w:cs="仿宋_GB2312"/>
                <w:color w:val="3E3E3E"/>
                <w:spacing w:val="0"/>
                <w:kern w:val="0"/>
                <w:sz w:val="24"/>
                <w:szCs w:val="24"/>
                <w:lang w:val="en-US" w:eastAsia="zh-CN" w:bidi="ar"/>
              </w:rPr>
              <w:t>乡镇（街道</w:t>
            </w:r>
          </w:p>
          <w:p w14:paraId="04E01FD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default" w:ascii="仿宋_GB2312" w:hAnsi="仿宋_GB2312" w:eastAsia="仿宋_GB2312" w:cs="仿宋_GB2312"/>
                <w:color w:val="3E3E3E"/>
                <w:spacing w:val="0"/>
                <w:kern w:val="0"/>
                <w:sz w:val="24"/>
                <w:szCs w:val="24"/>
                <w:lang w:val="en-US" w:eastAsia="zh-CN" w:bidi="ar"/>
              </w:rPr>
              <w:t>办）</w:t>
            </w:r>
          </w:p>
          <w:p w14:paraId="2D69F430">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restart"/>
            <w:vAlign w:val="center"/>
          </w:tcPr>
          <w:p w14:paraId="49ACC558">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正式答复成文20个工作日内</w:t>
            </w:r>
          </w:p>
        </w:tc>
        <w:tc>
          <w:tcPr>
            <w:tcW w:w="2340" w:type="dxa"/>
            <w:vMerge w:val="restart"/>
            <w:vAlign w:val="center"/>
          </w:tcPr>
          <w:p w14:paraId="15C70238">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☑政府网站</w:t>
            </w:r>
          </w:p>
          <w:p w14:paraId="0D12F5E8">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□政府公报</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□政务微博</w:t>
            </w:r>
          </w:p>
          <w:p w14:paraId="0410A80B">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□政务微信</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□移动客户端</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□手机短信推送</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□微视 □电视</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□广播 □报刊</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□信息公告栏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□电子信息屏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□便民服务点（室）</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□图书馆  □档案馆□其他</w:t>
            </w:r>
          </w:p>
        </w:tc>
        <w:tc>
          <w:tcPr>
            <w:tcW w:w="950" w:type="dxa"/>
            <w:vMerge w:val="restart"/>
            <w:vAlign w:val="center"/>
          </w:tcPr>
          <w:p w14:paraId="6B26F3E0">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局办公室</w:t>
            </w:r>
          </w:p>
        </w:tc>
        <w:tc>
          <w:tcPr>
            <w:tcW w:w="756" w:type="dxa"/>
            <w:vMerge w:val="restart"/>
            <w:vAlign w:val="center"/>
          </w:tcPr>
          <w:p w14:paraId="7947A029">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社会</w:t>
            </w:r>
          </w:p>
        </w:tc>
        <w:tc>
          <w:tcPr>
            <w:tcW w:w="1142" w:type="dxa"/>
            <w:vMerge w:val="restart"/>
            <w:vAlign w:val="center"/>
          </w:tcPr>
          <w:p w14:paraId="2AB98B21">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(0818)</w:t>
            </w:r>
          </w:p>
          <w:p w14:paraId="058D5866">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2652374</w:t>
            </w:r>
          </w:p>
        </w:tc>
      </w:tr>
      <w:tr w14:paraId="2422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tcPr>
          <w:p w14:paraId="269203EA">
            <w:pPr>
              <w:jc w:val="center"/>
              <w:rPr>
                <w:rFonts w:hint="eastAsia" w:ascii="仿宋_GB2312" w:hAnsi="仿宋_GB2312" w:eastAsia="仿宋_GB2312" w:cs="仿宋_GB2312"/>
                <w:color w:val="3E3E3E"/>
                <w:spacing w:val="0"/>
                <w:kern w:val="0"/>
                <w:sz w:val="24"/>
                <w:szCs w:val="24"/>
                <w:lang w:val="en-US" w:eastAsia="zh-CN" w:bidi="ar"/>
              </w:rPr>
            </w:pPr>
          </w:p>
        </w:tc>
        <w:tc>
          <w:tcPr>
            <w:tcW w:w="1265" w:type="dxa"/>
            <w:vAlign w:val="center"/>
          </w:tcPr>
          <w:p w14:paraId="44FDD00C">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政协委员提案</w:t>
            </w:r>
          </w:p>
        </w:tc>
        <w:tc>
          <w:tcPr>
            <w:tcW w:w="2095" w:type="dxa"/>
            <w:vAlign w:val="center"/>
          </w:tcPr>
          <w:p w14:paraId="719F3858">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本单位主办的涉及公众利益、社会广泛关注的政协提案办理情况。</w:t>
            </w:r>
          </w:p>
        </w:tc>
        <w:tc>
          <w:tcPr>
            <w:tcW w:w="1290" w:type="dxa"/>
            <w:vMerge w:val="continue"/>
          </w:tcPr>
          <w:p w14:paraId="7C10B7CA">
            <w:pPr>
              <w:jc w:val="center"/>
              <w:rPr>
                <w:rFonts w:hint="eastAsia" w:ascii="仿宋_GB2312" w:hAnsi="仿宋_GB2312" w:eastAsia="仿宋_GB2312" w:cs="仿宋_GB2312"/>
                <w:color w:val="3E3E3E"/>
                <w:spacing w:val="0"/>
                <w:kern w:val="0"/>
                <w:sz w:val="24"/>
                <w:szCs w:val="24"/>
                <w:lang w:val="en-US" w:eastAsia="zh-CN" w:bidi="ar"/>
              </w:rPr>
            </w:pPr>
          </w:p>
        </w:tc>
        <w:tc>
          <w:tcPr>
            <w:tcW w:w="1816" w:type="dxa"/>
            <w:vMerge w:val="continue"/>
          </w:tcPr>
          <w:p w14:paraId="1C9788E2">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continue"/>
          </w:tcPr>
          <w:p w14:paraId="7A077B23">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continue"/>
          </w:tcPr>
          <w:p w14:paraId="1E5B4271">
            <w:pPr>
              <w:jc w:val="center"/>
              <w:rPr>
                <w:rFonts w:hint="eastAsia" w:ascii="仿宋_GB2312" w:hAnsi="仿宋_GB2312" w:eastAsia="仿宋_GB2312" w:cs="仿宋_GB2312"/>
                <w:color w:val="3E3E3E"/>
                <w:spacing w:val="0"/>
                <w:kern w:val="0"/>
                <w:sz w:val="24"/>
                <w:szCs w:val="24"/>
                <w:lang w:val="en-US" w:eastAsia="zh-CN" w:bidi="ar"/>
              </w:rPr>
            </w:pPr>
          </w:p>
        </w:tc>
        <w:tc>
          <w:tcPr>
            <w:tcW w:w="950" w:type="dxa"/>
            <w:vMerge w:val="continue"/>
          </w:tcPr>
          <w:p w14:paraId="1743F895">
            <w:pPr>
              <w:jc w:val="center"/>
              <w:rPr>
                <w:rFonts w:hint="eastAsia" w:ascii="仿宋_GB2312" w:hAnsi="仿宋_GB2312" w:eastAsia="仿宋_GB2312" w:cs="仿宋_GB2312"/>
                <w:color w:val="3E3E3E"/>
                <w:spacing w:val="0"/>
                <w:kern w:val="0"/>
                <w:sz w:val="24"/>
                <w:szCs w:val="24"/>
                <w:lang w:val="en-US" w:eastAsia="zh-CN" w:bidi="ar"/>
              </w:rPr>
            </w:pPr>
          </w:p>
        </w:tc>
        <w:tc>
          <w:tcPr>
            <w:tcW w:w="756" w:type="dxa"/>
            <w:vMerge w:val="continue"/>
          </w:tcPr>
          <w:p w14:paraId="786BEA25">
            <w:pPr>
              <w:jc w:val="center"/>
              <w:rPr>
                <w:rFonts w:hint="eastAsia" w:ascii="仿宋_GB2312" w:hAnsi="仿宋_GB2312" w:eastAsia="仿宋_GB2312" w:cs="仿宋_GB2312"/>
                <w:color w:val="3E3E3E"/>
                <w:spacing w:val="0"/>
                <w:kern w:val="0"/>
                <w:sz w:val="24"/>
                <w:szCs w:val="24"/>
                <w:lang w:val="en-US" w:eastAsia="zh-CN" w:bidi="ar"/>
              </w:rPr>
            </w:pPr>
          </w:p>
        </w:tc>
        <w:tc>
          <w:tcPr>
            <w:tcW w:w="1142" w:type="dxa"/>
            <w:vMerge w:val="continue"/>
          </w:tcPr>
          <w:p w14:paraId="053DC4F4">
            <w:pPr>
              <w:jc w:val="center"/>
              <w:rPr>
                <w:rFonts w:hint="eastAsia" w:ascii="仿宋_GB2312" w:hAnsi="仿宋_GB2312" w:eastAsia="仿宋_GB2312" w:cs="仿宋_GB2312"/>
                <w:color w:val="3E3E3E"/>
                <w:spacing w:val="0"/>
                <w:kern w:val="0"/>
                <w:sz w:val="24"/>
                <w:szCs w:val="24"/>
                <w:lang w:val="en-US" w:eastAsia="zh-CN" w:bidi="ar"/>
              </w:rPr>
            </w:pPr>
          </w:p>
        </w:tc>
      </w:tr>
      <w:tr w14:paraId="39D3B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1215" w:type="dxa"/>
            <w:vMerge w:val="restart"/>
            <w:vAlign w:val="center"/>
          </w:tcPr>
          <w:p w14:paraId="0623357D">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互动交流</w:t>
            </w:r>
          </w:p>
        </w:tc>
        <w:tc>
          <w:tcPr>
            <w:tcW w:w="1265" w:type="dxa"/>
            <w:vAlign w:val="center"/>
          </w:tcPr>
          <w:p w14:paraId="032C81A6">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群众信访</w:t>
            </w:r>
          </w:p>
        </w:tc>
        <w:tc>
          <w:tcPr>
            <w:tcW w:w="2095" w:type="dxa"/>
            <w:vAlign w:val="center"/>
          </w:tcPr>
          <w:p w14:paraId="04D5BEAB">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接访地址和接访时间等；督查地方信访事项情况等</w:t>
            </w:r>
          </w:p>
        </w:tc>
        <w:tc>
          <w:tcPr>
            <w:tcW w:w="1290" w:type="dxa"/>
            <w:vMerge w:val="restart"/>
            <w:vAlign w:val="center"/>
          </w:tcPr>
          <w:p w14:paraId="52C29D68">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中华人民共和国政府信息公开条例》（国务院令第711号）</w:t>
            </w:r>
          </w:p>
        </w:tc>
        <w:tc>
          <w:tcPr>
            <w:tcW w:w="1816" w:type="dxa"/>
            <w:vMerge w:val="restart"/>
            <w:vAlign w:val="center"/>
          </w:tcPr>
          <w:p w14:paraId="0E6A20B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☑市级林业部门</w:t>
            </w:r>
          </w:p>
          <w:p w14:paraId="472831C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w:t>
            </w:r>
            <w:r>
              <w:rPr>
                <w:rFonts w:hint="default" w:ascii="仿宋_GB2312" w:hAnsi="仿宋_GB2312" w:eastAsia="仿宋_GB2312" w:cs="仿宋_GB2312"/>
                <w:color w:val="3E3E3E"/>
                <w:spacing w:val="0"/>
                <w:kern w:val="0"/>
                <w:sz w:val="24"/>
                <w:szCs w:val="24"/>
                <w:lang w:val="en-US" w:eastAsia="zh-CN" w:bidi="ar"/>
              </w:rPr>
              <w:t>县级政府</w:t>
            </w:r>
          </w:p>
          <w:p w14:paraId="3F9261A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w:t>
            </w:r>
            <w:r>
              <w:rPr>
                <w:rFonts w:hint="default" w:ascii="仿宋_GB2312" w:hAnsi="仿宋_GB2312" w:eastAsia="仿宋_GB2312" w:cs="仿宋_GB2312"/>
                <w:color w:val="3E3E3E"/>
                <w:spacing w:val="0"/>
                <w:kern w:val="0"/>
                <w:sz w:val="24"/>
                <w:szCs w:val="24"/>
                <w:lang w:val="en-US" w:eastAsia="zh-CN" w:bidi="ar"/>
              </w:rPr>
              <w:t>县级</w:t>
            </w:r>
            <w:r>
              <w:rPr>
                <w:rFonts w:hint="eastAsia" w:ascii="仿宋_GB2312" w:hAnsi="仿宋_GB2312" w:eastAsia="仿宋_GB2312" w:cs="仿宋_GB2312"/>
                <w:color w:val="3E3E3E"/>
                <w:spacing w:val="0"/>
                <w:kern w:val="0"/>
                <w:sz w:val="24"/>
                <w:szCs w:val="24"/>
                <w:lang w:val="en-US" w:eastAsia="zh-CN" w:bidi="ar"/>
              </w:rPr>
              <w:t>林业</w:t>
            </w:r>
            <w:r>
              <w:rPr>
                <w:rFonts w:hint="default" w:ascii="仿宋_GB2312" w:hAnsi="仿宋_GB2312" w:eastAsia="仿宋_GB2312" w:cs="仿宋_GB2312"/>
                <w:color w:val="3E3E3E"/>
                <w:spacing w:val="0"/>
                <w:kern w:val="0"/>
                <w:sz w:val="24"/>
                <w:szCs w:val="24"/>
                <w:lang w:val="en-US" w:eastAsia="zh-CN" w:bidi="ar"/>
              </w:rPr>
              <w:t>部门</w:t>
            </w:r>
          </w:p>
          <w:p w14:paraId="3B67A4C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w:t>
            </w:r>
            <w:r>
              <w:rPr>
                <w:rFonts w:hint="default" w:ascii="仿宋_GB2312" w:hAnsi="仿宋_GB2312" w:eastAsia="仿宋_GB2312" w:cs="仿宋_GB2312"/>
                <w:color w:val="3E3E3E"/>
                <w:spacing w:val="0"/>
                <w:kern w:val="0"/>
                <w:sz w:val="24"/>
                <w:szCs w:val="24"/>
                <w:lang w:val="en-US" w:eastAsia="zh-CN" w:bidi="ar"/>
              </w:rPr>
              <w:t>乡镇（街道</w:t>
            </w:r>
          </w:p>
          <w:p w14:paraId="182A405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default" w:ascii="仿宋_GB2312" w:hAnsi="仿宋_GB2312" w:eastAsia="仿宋_GB2312" w:cs="仿宋_GB2312"/>
                <w:color w:val="3E3E3E"/>
                <w:spacing w:val="0"/>
                <w:kern w:val="0"/>
                <w:sz w:val="24"/>
                <w:szCs w:val="24"/>
                <w:lang w:val="en-US" w:eastAsia="zh-CN" w:bidi="ar"/>
              </w:rPr>
              <w:t>办）</w:t>
            </w:r>
          </w:p>
          <w:p w14:paraId="566A0B0A">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restart"/>
            <w:vAlign w:val="center"/>
          </w:tcPr>
          <w:p w14:paraId="4B88DD65">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正式答复成文20个工作日内</w:t>
            </w:r>
          </w:p>
        </w:tc>
        <w:tc>
          <w:tcPr>
            <w:tcW w:w="2340" w:type="dxa"/>
            <w:vMerge w:val="restart"/>
            <w:vAlign w:val="center"/>
          </w:tcPr>
          <w:p w14:paraId="089858DE">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☑政府网站</w:t>
            </w:r>
          </w:p>
          <w:p w14:paraId="5F254B5B">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□政府公报</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□政务微博</w:t>
            </w:r>
          </w:p>
          <w:p w14:paraId="65BED687">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□政务微信</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□移动客户端</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□手机短信推送</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□微视 □电视</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□广播 □报刊</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□信息公告栏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□电子信息屏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□便民服务点（室）</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□图书馆  □档案馆□其他</w:t>
            </w:r>
          </w:p>
        </w:tc>
        <w:tc>
          <w:tcPr>
            <w:tcW w:w="950" w:type="dxa"/>
            <w:vMerge w:val="restart"/>
            <w:vAlign w:val="center"/>
          </w:tcPr>
          <w:p w14:paraId="22E411F6">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局办公室</w:t>
            </w:r>
          </w:p>
        </w:tc>
        <w:tc>
          <w:tcPr>
            <w:tcW w:w="756" w:type="dxa"/>
            <w:vMerge w:val="restart"/>
            <w:vAlign w:val="center"/>
          </w:tcPr>
          <w:p w14:paraId="70497C04">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社会</w:t>
            </w:r>
          </w:p>
        </w:tc>
        <w:tc>
          <w:tcPr>
            <w:tcW w:w="1142" w:type="dxa"/>
            <w:vMerge w:val="restart"/>
            <w:vAlign w:val="center"/>
          </w:tcPr>
          <w:p w14:paraId="17109A0A">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(0818)</w:t>
            </w:r>
          </w:p>
          <w:p w14:paraId="52663CBD">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2652374</w:t>
            </w:r>
          </w:p>
        </w:tc>
      </w:tr>
      <w:tr w14:paraId="09A9D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tcPr>
          <w:p w14:paraId="0AC8BB51">
            <w:pPr>
              <w:jc w:val="center"/>
              <w:rPr>
                <w:rFonts w:hint="eastAsia" w:ascii="仿宋_GB2312" w:hAnsi="仿宋_GB2312" w:eastAsia="仿宋_GB2312" w:cs="仿宋_GB2312"/>
                <w:color w:val="3E3E3E"/>
                <w:spacing w:val="0"/>
                <w:kern w:val="0"/>
                <w:sz w:val="24"/>
                <w:szCs w:val="24"/>
                <w:lang w:val="en-US" w:eastAsia="zh-CN" w:bidi="ar"/>
              </w:rPr>
            </w:pPr>
          </w:p>
        </w:tc>
        <w:tc>
          <w:tcPr>
            <w:tcW w:w="1265" w:type="dxa"/>
            <w:vAlign w:val="center"/>
          </w:tcPr>
          <w:p w14:paraId="2598B01E">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局长信箱</w:t>
            </w:r>
          </w:p>
        </w:tc>
        <w:tc>
          <w:tcPr>
            <w:tcW w:w="2095" w:type="dxa"/>
            <w:vAlign w:val="center"/>
          </w:tcPr>
          <w:p w14:paraId="7B741EF4">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局长信箱公开回复类信息</w:t>
            </w:r>
          </w:p>
        </w:tc>
        <w:tc>
          <w:tcPr>
            <w:tcW w:w="1290" w:type="dxa"/>
            <w:vMerge w:val="continue"/>
            <w:vAlign w:val="center"/>
          </w:tcPr>
          <w:p w14:paraId="2D294949">
            <w:pPr>
              <w:jc w:val="center"/>
              <w:rPr>
                <w:rFonts w:hint="eastAsia" w:ascii="仿宋_GB2312" w:hAnsi="仿宋_GB2312" w:eastAsia="仿宋_GB2312" w:cs="仿宋_GB2312"/>
                <w:color w:val="3E3E3E"/>
                <w:spacing w:val="0"/>
                <w:kern w:val="0"/>
                <w:sz w:val="24"/>
                <w:szCs w:val="24"/>
                <w:lang w:val="en-US" w:eastAsia="zh-CN" w:bidi="ar"/>
              </w:rPr>
            </w:pPr>
          </w:p>
        </w:tc>
        <w:tc>
          <w:tcPr>
            <w:tcW w:w="1816" w:type="dxa"/>
            <w:vMerge w:val="continue"/>
            <w:vAlign w:val="center"/>
          </w:tcPr>
          <w:p w14:paraId="06CF7731">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continue"/>
          </w:tcPr>
          <w:p w14:paraId="55334615">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continue"/>
          </w:tcPr>
          <w:p w14:paraId="681B5E59">
            <w:pPr>
              <w:jc w:val="center"/>
              <w:rPr>
                <w:rFonts w:hint="eastAsia" w:ascii="仿宋_GB2312" w:hAnsi="仿宋_GB2312" w:eastAsia="仿宋_GB2312" w:cs="仿宋_GB2312"/>
                <w:color w:val="3E3E3E"/>
                <w:spacing w:val="0"/>
                <w:kern w:val="0"/>
                <w:sz w:val="24"/>
                <w:szCs w:val="24"/>
                <w:lang w:val="en-US" w:eastAsia="zh-CN" w:bidi="ar"/>
              </w:rPr>
            </w:pPr>
          </w:p>
        </w:tc>
        <w:tc>
          <w:tcPr>
            <w:tcW w:w="950" w:type="dxa"/>
            <w:vMerge w:val="continue"/>
          </w:tcPr>
          <w:p w14:paraId="68299C8E">
            <w:pPr>
              <w:jc w:val="center"/>
              <w:rPr>
                <w:rFonts w:hint="eastAsia" w:ascii="仿宋_GB2312" w:hAnsi="仿宋_GB2312" w:eastAsia="仿宋_GB2312" w:cs="仿宋_GB2312"/>
                <w:color w:val="3E3E3E"/>
                <w:spacing w:val="0"/>
                <w:kern w:val="0"/>
                <w:sz w:val="24"/>
                <w:szCs w:val="24"/>
                <w:lang w:val="en-US" w:eastAsia="zh-CN" w:bidi="ar"/>
              </w:rPr>
            </w:pPr>
          </w:p>
        </w:tc>
        <w:tc>
          <w:tcPr>
            <w:tcW w:w="756" w:type="dxa"/>
            <w:vMerge w:val="continue"/>
          </w:tcPr>
          <w:p w14:paraId="1FB7C673">
            <w:pPr>
              <w:jc w:val="center"/>
              <w:rPr>
                <w:rFonts w:hint="eastAsia" w:ascii="仿宋_GB2312" w:hAnsi="仿宋_GB2312" w:eastAsia="仿宋_GB2312" w:cs="仿宋_GB2312"/>
                <w:color w:val="3E3E3E"/>
                <w:spacing w:val="0"/>
                <w:kern w:val="0"/>
                <w:sz w:val="24"/>
                <w:szCs w:val="24"/>
                <w:lang w:val="en-US" w:eastAsia="zh-CN" w:bidi="ar"/>
              </w:rPr>
            </w:pPr>
          </w:p>
        </w:tc>
        <w:tc>
          <w:tcPr>
            <w:tcW w:w="1142" w:type="dxa"/>
            <w:vMerge w:val="continue"/>
          </w:tcPr>
          <w:p w14:paraId="7AA611BA">
            <w:pPr>
              <w:jc w:val="center"/>
              <w:rPr>
                <w:rFonts w:hint="eastAsia" w:ascii="仿宋_GB2312" w:hAnsi="仿宋_GB2312" w:eastAsia="仿宋_GB2312" w:cs="仿宋_GB2312"/>
                <w:color w:val="3E3E3E"/>
                <w:spacing w:val="0"/>
                <w:kern w:val="0"/>
                <w:sz w:val="24"/>
                <w:szCs w:val="24"/>
                <w:lang w:val="en-US" w:eastAsia="zh-CN" w:bidi="ar"/>
              </w:rPr>
            </w:pPr>
          </w:p>
        </w:tc>
      </w:tr>
      <w:tr w14:paraId="46AC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Align w:val="center"/>
          </w:tcPr>
          <w:p w14:paraId="0792F504">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政府信息公开指南</w:t>
            </w:r>
          </w:p>
        </w:tc>
        <w:tc>
          <w:tcPr>
            <w:tcW w:w="1265" w:type="dxa"/>
            <w:vAlign w:val="center"/>
          </w:tcPr>
          <w:p w14:paraId="1E9D5BDC">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政府信息公开指南</w:t>
            </w:r>
          </w:p>
        </w:tc>
        <w:tc>
          <w:tcPr>
            <w:tcW w:w="2095" w:type="dxa"/>
            <w:vAlign w:val="center"/>
          </w:tcPr>
          <w:p w14:paraId="61A56C28">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市林业局政府信息主动公开范围、时限等；依申请公开受理机构、申请方式等</w:t>
            </w:r>
          </w:p>
        </w:tc>
        <w:tc>
          <w:tcPr>
            <w:tcW w:w="1290" w:type="dxa"/>
            <w:vAlign w:val="center"/>
          </w:tcPr>
          <w:p w14:paraId="7C273F4E">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《中华人民共和国政府信息公开条例》（国务院令第711号）</w:t>
            </w:r>
          </w:p>
        </w:tc>
        <w:tc>
          <w:tcPr>
            <w:tcW w:w="1816" w:type="dxa"/>
            <w:vAlign w:val="center"/>
          </w:tcPr>
          <w:p w14:paraId="2885EC6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☑市级林业部门</w:t>
            </w:r>
          </w:p>
          <w:p w14:paraId="7C3A337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w:t>
            </w:r>
            <w:r>
              <w:rPr>
                <w:rFonts w:hint="default" w:ascii="仿宋_GB2312" w:hAnsi="仿宋_GB2312" w:eastAsia="仿宋_GB2312" w:cs="仿宋_GB2312"/>
                <w:color w:val="3E3E3E"/>
                <w:spacing w:val="0"/>
                <w:kern w:val="0"/>
                <w:sz w:val="24"/>
                <w:szCs w:val="24"/>
                <w:lang w:val="en-US" w:eastAsia="zh-CN" w:bidi="ar"/>
              </w:rPr>
              <w:t>县级政府</w:t>
            </w:r>
          </w:p>
          <w:p w14:paraId="1542C88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w:t>
            </w:r>
            <w:r>
              <w:rPr>
                <w:rFonts w:hint="default" w:ascii="仿宋_GB2312" w:hAnsi="仿宋_GB2312" w:eastAsia="仿宋_GB2312" w:cs="仿宋_GB2312"/>
                <w:color w:val="3E3E3E"/>
                <w:spacing w:val="0"/>
                <w:kern w:val="0"/>
                <w:sz w:val="24"/>
                <w:szCs w:val="24"/>
                <w:lang w:val="en-US" w:eastAsia="zh-CN" w:bidi="ar"/>
              </w:rPr>
              <w:t>县级</w:t>
            </w:r>
            <w:r>
              <w:rPr>
                <w:rFonts w:hint="eastAsia" w:ascii="仿宋_GB2312" w:hAnsi="仿宋_GB2312" w:eastAsia="仿宋_GB2312" w:cs="仿宋_GB2312"/>
                <w:color w:val="3E3E3E"/>
                <w:spacing w:val="0"/>
                <w:kern w:val="0"/>
                <w:sz w:val="24"/>
                <w:szCs w:val="24"/>
                <w:lang w:val="en-US" w:eastAsia="zh-CN" w:bidi="ar"/>
              </w:rPr>
              <w:t>林业</w:t>
            </w:r>
            <w:r>
              <w:rPr>
                <w:rFonts w:hint="default" w:ascii="仿宋_GB2312" w:hAnsi="仿宋_GB2312" w:eastAsia="仿宋_GB2312" w:cs="仿宋_GB2312"/>
                <w:color w:val="3E3E3E"/>
                <w:spacing w:val="0"/>
                <w:kern w:val="0"/>
                <w:sz w:val="24"/>
                <w:szCs w:val="24"/>
                <w:lang w:val="en-US" w:eastAsia="zh-CN" w:bidi="ar"/>
              </w:rPr>
              <w:t>部门</w:t>
            </w:r>
          </w:p>
          <w:p w14:paraId="676BF20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w:t>
            </w:r>
            <w:r>
              <w:rPr>
                <w:rFonts w:hint="default" w:ascii="仿宋_GB2312" w:hAnsi="仿宋_GB2312" w:eastAsia="仿宋_GB2312" w:cs="仿宋_GB2312"/>
                <w:color w:val="3E3E3E"/>
                <w:spacing w:val="0"/>
                <w:kern w:val="0"/>
                <w:sz w:val="24"/>
                <w:szCs w:val="24"/>
                <w:lang w:val="en-US" w:eastAsia="zh-CN" w:bidi="ar"/>
              </w:rPr>
              <w:t>乡镇（街道</w:t>
            </w:r>
          </w:p>
          <w:p w14:paraId="510E7A8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default" w:ascii="仿宋_GB2312" w:hAnsi="仿宋_GB2312" w:eastAsia="仿宋_GB2312" w:cs="仿宋_GB2312"/>
                <w:color w:val="3E3E3E"/>
                <w:spacing w:val="0"/>
                <w:kern w:val="0"/>
                <w:sz w:val="24"/>
                <w:szCs w:val="24"/>
                <w:lang w:val="en-US" w:eastAsia="zh-CN" w:bidi="ar"/>
              </w:rPr>
              <w:t>办）</w:t>
            </w:r>
          </w:p>
          <w:p w14:paraId="6F48AD9D">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Align w:val="center"/>
          </w:tcPr>
          <w:p w14:paraId="3A4AB010">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信息形成或变更之日起5个工作日内</w:t>
            </w:r>
          </w:p>
        </w:tc>
        <w:tc>
          <w:tcPr>
            <w:tcW w:w="2340" w:type="dxa"/>
            <w:vAlign w:val="center"/>
          </w:tcPr>
          <w:p w14:paraId="728E5B79">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☑政府网站</w:t>
            </w:r>
          </w:p>
          <w:p w14:paraId="5B392142">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□政府公报</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□政务微博</w:t>
            </w:r>
          </w:p>
          <w:p w14:paraId="280A84F6">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□政务微信</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□移动客户端</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□手机短信推送</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□微视 □电视</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□广播 □报刊</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□信息公告栏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□电子信息屏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□便民服务点（室）</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□图书馆  □档案馆□其他</w:t>
            </w:r>
          </w:p>
        </w:tc>
        <w:tc>
          <w:tcPr>
            <w:tcW w:w="950" w:type="dxa"/>
            <w:vAlign w:val="center"/>
          </w:tcPr>
          <w:p w14:paraId="6655EDDE">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局办公室</w:t>
            </w:r>
          </w:p>
        </w:tc>
        <w:tc>
          <w:tcPr>
            <w:tcW w:w="756" w:type="dxa"/>
            <w:vAlign w:val="center"/>
          </w:tcPr>
          <w:p w14:paraId="62269923">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社会</w:t>
            </w:r>
          </w:p>
        </w:tc>
        <w:tc>
          <w:tcPr>
            <w:tcW w:w="1142" w:type="dxa"/>
            <w:vAlign w:val="center"/>
          </w:tcPr>
          <w:p w14:paraId="41CC730A">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(0818)</w:t>
            </w:r>
          </w:p>
          <w:p w14:paraId="3A8A7EBF">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2652374</w:t>
            </w:r>
          </w:p>
        </w:tc>
      </w:tr>
      <w:tr w14:paraId="4E4C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Align w:val="center"/>
          </w:tcPr>
          <w:p w14:paraId="5D19BECA">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政府信息公开工作年度报告</w:t>
            </w:r>
          </w:p>
        </w:tc>
        <w:tc>
          <w:tcPr>
            <w:tcW w:w="1265" w:type="dxa"/>
            <w:vAlign w:val="center"/>
          </w:tcPr>
          <w:p w14:paraId="6A9EC271">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政府信息公开工作年度报告</w:t>
            </w:r>
          </w:p>
        </w:tc>
        <w:tc>
          <w:tcPr>
            <w:tcW w:w="2095" w:type="dxa"/>
            <w:vAlign w:val="center"/>
          </w:tcPr>
          <w:p w14:paraId="089F059A">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历年度政府信息公开年度报告</w:t>
            </w:r>
          </w:p>
        </w:tc>
        <w:tc>
          <w:tcPr>
            <w:tcW w:w="1290" w:type="dxa"/>
            <w:vAlign w:val="center"/>
          </w:tcPr>
          <w:p w14:paraId="3855C9AE">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《中华人民共和国政府信息公开条例》（国务院令第711号）</w:t>
            </w:r>
          </w:p>
        </w:tc>
        <w:tc>
          <w:tcPr>
            <w:tcW w:w="1816" w:type="dxa"/>
            <w:vAlign w:val="center"/>
          </w:tcPr>
          <w:p w14:paraId="3D4CB30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☑市级林业部门</w:t>
            </w:r>
          </w:p>
          <w:p w14:paraId="5FEE1E1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w:t>
            </w:r>
            <w:r>
              <w:rPr>
                <w:rFonts w:hint="default" w:ascii="仿宋_GB2312" w:hAnsi="仿宋_GB2312" w:eastAsia="仿宋_GB2312" w:cs="仿宋_GB2312"/>
                <w:color w:val="3E3E3E"/>
                <w:spacing w:val="0"/>
                <w:kern w:val="0"/>
                <w:sz w:val="24"/>
                <w:szCs w:val="24"/>
                <w:lang w:val="en-US" w:eastAsia="zh-CN" w:bidi="ar"/>
              </w:rPr>
              <w:t>县级政府</w:t>
            </w:r>
          </w:p>
          <w:p w14:paraId="016873B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w:t>
            </w:r>
            <w:r>
              <w:rPr>
                <w:rFonts w:hint="default" w:ascii="仿宋_GB2312" w:hAnsi="仿宋_GB2312" w:eastAsia="仿宋_GB2312" w:cs="仿宋_GB2312"/>
                <w:color w:val="3E3E3E"/>
                <w:spacing w:val="0"/>
                <w:kern w:val="0"/>
                <w:sz w:val="24"/>
                <w:szCs w:val="24"/>
                <w:lang w:val="en-US" w:eastAsia="zh-CN" w:bidi="ar"/>
              </w:rPr>
              <w:t>县级</w:t>
            </w:r>
            <w:r>
              <w:rPr>
                <w:rFonts w:hint="eastAsia" w:ascii="仿宋_GB2312" w:hAnsi="仿宋_GB2312" w:eastAsia="仿宋_GB2312" w:cs="仿宋_GB2312"/>
                <w:color w:val="3E3E3E"/>
                <w:spacing w:val="0"/>
                <w:kern w:val="0"/>
                <w:sz w:val="24"/>
                <w:szCs w:val="24"/>
                <w:lang w:val="en-US" w:eastAsia="zh-CN" w:bidi="ar"/>
              </w:rPr>
              <w:t>林业</w:t>
            </w:r>
            <w:r>
              <w:rPr>
                <w:rFonts w:hint="default" w:ascii="仿宋_GB2312" w:hAnsi="仿宋_GB2312" w:eastAsia="仿宋_GB2312" w:cs="仿宋_GB2312"/>
                <w:color w:val="3E3E3E"/>
                <w:spacing w:val="0"/>
                <w:kern w:val="0"/>
                <w:sz w:val="24"/>
                <w:szCs w:val="24"/>
                <w:lang w:val="en-US" w:eastAsia="zh-CN" w:bidi="ar"/>
              </w:rPr>
              <w:t>部门</w:t>
            </w:r>
          </w:p>
          <w:p w14:paraId="0693E0D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w:t>
            </w:r>
            <w:r>
              <w:rPr>
                <w:rFonts w:hint="default" w:ascii="仿宋_GB2312" w:hAnsi="仿宋_GB2312" w:eastAsia="仿宋_GB2312" w:cs="仿宋_GB2312"/>
                <w:color w:val="3E3E3E"/>
                <w:spacing w:val="0"/>
                <w:kern w:val="0"/>
                <w:sz w:val="24"/>
                <w:szCs w:val="24"/>
                <w:lang w:val="en-US" w:eastAsia="zh-CN" w:bidi="ar"/>
              </w:rPr>
              <w:t>乡镇（街道</w:t>
            </w:r>
          </w:p>
          <w:p w14:paraId="2DFAE67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default" w:ascii="仿宋_GB2312" w:hAnsi="仿宋_GB2312" w:eastAsia="仿宋_GB2312" w:cs="仿宋_GB2312"/>
                <w:color w:val="3E3E3E"/>
                <w:spacing w:val="0"/>
                <w:kern w:val="0"/>
                <w:sz w:val="24"/>
                <w:szCs w:val="24"/>
                <w:lang w:val="en-US" w:eastAsia="zh-CN" w:bidi="ar"/>
              </w:rPr>
              <w:t>办）</w:t>
            </w:r>
          </w:p>
          <w:p w14:paraId="32544470">
            <w:pPr>
              <w:jc w:val="center"/>
              <w:rPr>
                <w:rFonts w:hint="eastAsia" w:ascii="仿宋_GB2312" w:hAnsi="仿宋_GB2312" w:eastAsia="仿宋_GB2312" w:cs="仿宋_GB2312"/>
                <w:color w:val="3E3E3E"/>
                <w:spacing w:val="0"/>
                <w:kern w:val="0"/>
                <w:sz w:val="24"/>
                <w:szCs w:val="24"/>
                <w:lang w:val="en-US" w:eastAsia="zh-CN" w:bidi="ar"/>
              </w:rPr>
            </w:pPr>
            <w:bookmarkStart w:id="0" w:name="_GoBack"/>
            <w:bookmarkEnd w:id="0"/>
          </w:p>
        </w:tc>
        <w:tc>
          <w:tcPr>
            <w:tcW w:w="1305" w:type="dxa"/>
            <w:vAlign w:val="center"/>
          </w:tcPr>
          <w:p w14:paraId="099F4ED1">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每年3月31日前</w:t>
            </w:r>
          </w:p>
        </w:tc>
        <w:tc>
          <w:tcPr>
            <w:tcW w:w="2340" w:type="dxa"/>
            <w:vAlign w:val="center"/>
          </w:tcPr>
          <w:p w14:paraId="4D7E154E">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☑政府网站</w:t>
            </w:r>
          </w:p>
          <w:p w14:paraId="09362AD1">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□政府公报</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□政务微博</w:t>
            </w:r>
          </w:p>
          <w:p w14:paraId="13ABAE86">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□政务微信</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□移动客户端</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□手机短信推送</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□微视 □电视</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□广播 □报刊</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□信息公告栏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□电子信息屏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□便民服务点（室）</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□图书馆  □档案馆□其他</w:t>
            </w:r>
          </w:p>
        </w:tc>
        <w:tc>
          <w:tcPr>
            <w:tcW w:w="950" w:type="dxa"/>
            <w:vAlign w:val="center"/>
          </w:tcPr>
          <w:p w14:paraId="2655F7B9">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局办公室</w:t>
            </w:r>
          </w:p>
        </w:tc>
        <w:tc>
          <w:tcPr>
            <w:tcW w:w="756" w:type="dxa"/>
            <w:vAlign w:val="center"/>
          </w:tcPr>
          <w:p w14:paraId="08D03223">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社会</w:t>
            </w:r>
          </w:p>
        </w:tc>
        <w:tc>
          <w:tcPr>
            <w:tcW w:w="1142" w:type="dxa"/>
            <w:vAlign w:val="center"/>
          </w:tcPr>
          <w:p w14:paraId="79CB9C0E">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(0818)</w:t>
            </w:r>
          </w:p>
          <w:p w14:paraId="44911C09">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2652374</w:t>
            </w:r>
          </w:p>
        </w:tc>
      </w:tr>
    </w:tbl>
    <w:p w14:paraId="5CCC0D66">
      <w:pPr>
        <w:jc w:val="center"/>
        <w:rPr>
          <w:rFonts w:hint="eastAsia" w:ascii="仿宋_GB2312" w:hAnsi="仿宋_GB2312" w:eastAsia="仿宋_GB2312" w:cs="仿宋_GB2312"/>
          <w:color w:val="3E3E3E"/>
          <w:spacing w:val="0"/>
          <w:kern w:val="0"/>
          <w:sz w:val="24"/>
          <w:szCs w:val="24"/>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D66979"/>
    <w:rsid w:val="22D66979"/>
    <w:rsid w:val="53B74464"/>
    <w:rsid w:val="62F93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2743</Words>
  <Characters>2941</Characters>
  <Lines>0</Lines>
  <Paragraphs>0</Paragraphs>
  <TotalTime>7</TotalTime>
  <ScaleCrop>false</ScaleCrop>
  <LinksUpToDate>false</LinksUpToDate>
  <CharactersWithSpaces>2987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2025-06-18T08:30:00Z</dcterms:created>
  <dc:creator> 嘟嘟°</dc:creator>
  <cp:lastModifiedBy> 嘟嘟°</cp:lastModifiedBy>
  <cp:lastPrinted>2025-06-19T01:01:13Z</cp:lastPrinted>
  <dcterms:modified xsi:type="dcterms:W3CDTF">2025-06-19T01:44:44Z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B0BCBFF4DFCE4AF180FDAD647F7C8B50_11</vt:lpwstr>
  </property>
  <property fmtid="{D5CDD505-2E9C-101B-9397-08002B2CF9AE}" pid="4" name="KSOTemplateDocerSaveRecord">
    <vt:lpwstr>eyJoZGlkIjoiODVlMjM0ODJiYzlhMWQ0YTU5NmJjYTViMTgzYzYyYTgiLCJ1c2VySWQiOiI0NjA5MTA4NzUifQ==</vt:lpwstr>
  </property>
</Properties>
</file>